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32" w:rsidRDefault="004B6432" w:rsidP="004B64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</w:t>
      </w:r>
    </w:p>
    <w:p w:rsidR="004B6432" w:rsidRDefault="004B6432" w:rsidP="004B6432">
      <w:pPr>
        <w:pStyle w:val="2"/>
        <w:tabs>
          <w:tab w:val="left" w:pos="-110"/>
          <w:tab w:val="left" w:pos="0"/>
          <w:tab w:val="left" w:pos="330"/>
        </w:tabs>
        <w:ind w:firstLine="0"/>
        <w:rPr>
          <w:sz w:val="28"/>
          <w:szCs w:val="28"/>
        </w:rPr>
      </w:pPr>
      <w:r w:rsidRPr="00AF487F">
        <w:rPr>
          <w:sz w:val="28"/>
          <w:szCs w:val="28"/>
        </w:rPr>
        <w:t xml:space="preserve">Астахова И.Ю. Развитие художественного восприятия на занятиях по предмету «История изобразительного искусства» в системе дополнительного образования. / И.Ю. Астахова // </w:t>
      </w:r>
      <w:proofErr w:type="spellStart"/>
      <w:r w:rsidRPr="00AF487F">
        <w:rPr>
          <w:sz w:val="28"/>
          <w:szCs w:val="28"/>
        </w:rPr>
        <w:t>Аксиологические</w:t>
      </w:r>
      <w:proofErr w:type="spellEnd"/>
      <w:r w:rsidRPr="00AF487F">
        <w:rPr>
          <w:sz w:val="28"/>
          <w:szCs w:val="28"/>
        </w:rPr>
        <w:t xml:space="preserve"> проблемы педагогики: сб. статей. — </w:t>
      </w:r>
      <w:r>
        <w:rPr>
          <w:sz w:val="28"/>
          <w:szCs w:val="28"/>
        </w:rPr>
        <w:t xml:space="preserve">Смоленск: Изд. </w:t>
      </w:r>
      <w:proofErr w:type="spellStart"/>
      <w:r>
        <w:rPr>
          <w:sz w:val="28"/>
          <w:szCs w:val="28"/>
        </w:rPr>
        <w:t>СмолГУ</w:t>
      </w:r>
      <w:proofErr w:type="spellEnd"/>
      <w:r>
        <w:rPr>
          <w:sz w:val="28"/>
          <w:szCs w:val="28"/>
        </w:rPr>
        <w:t>,</w:t>
      </w:r>
      <w:r w:rsidRPr="00AF487F">
        <w:rPr>
          <w:sz w:val="28"/>
          <w:szCs w:val="28"/>
        </w:rPr>
        <w:t xml:space="preserve"> 2019. — № 10. —С. 5-14.</w:t>
      </w:r>
    </w:p>
    <w:p w:rsidR="004B6432" w:rsidRDefault="004B6432" w:rsidP="004B6432">
      <w:pPr>
        <w:pStyle w:val="2"/>
        <w:tabs>
          <w:tab w:val="left" w:pos="-110"/>
          <w:tab w:val="left" w:pos="0"/>
          <w:tab w:val="left" w:pos="330"/>
        </w:tabs>
        <w:ind w:firstLine="0"/>
        <w:rPr>
          <w:sz w:val="28"/>
          <w:szCs w:val="28"/>
        </w:rPr>
      </w:pPr>
    </w:p>
    <w:p w:rsidR="004B6432" w:rsidRPr="00AF487F" w:rsidRDefault="004B6432" w:rsidP="004B6432">
      <w:pPr>
        <w:jc w:val="both"/>
        <w:rPr>
          <w:rFonts w:ascii="Times New Roman" w:hAnsi="Times New Roman" w:cs="Times New Roman"/>
          <w:sz w:val="28"/>
          <w:szCs w:val="28"/>
        </w:rPr>
      </w:pPr>
      <w:r w:rsidRPr="00AF487F">
        <w:rPr>
          <w:rFonts w:ascii="Times New Roman" w:hAnsi="Times New Roman" w:cs="Times New Roman"/>
          <w:sz w:val="28"/>
          <w:szCs w:val="28"/>
        </w:rPr>
        <w:t xml:space="preserve">Астахова И.Ю. Рабочие тетради средство формирования ценностного отношения к истории искусств  у учащихся художественной школы / И.Ю. Астахова // </w:t>
      </w:r>
      <w:proofErr w:type="spellStart"/>
      <w:r w:rsidRPr="00AF487F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AF487F">
        <w:rPr>
          <w:rFonts w:ascii="Times New Roman" w:hAnsi="Times New Roman" w:cs="Times New Roman"/>
          <w:sz w:val="28"/>
          <w:szCs w:val="28"/>
        </w:rPr>
        <w:t xml:space="preserve"> проблемы педагогики: сб. статей. —</w:t>
      </w:r>
      <w:r>
        <w:rPr>
          <w:rFonts w:ascii="Times New Roman" w:hAnsi="Times New Roman" w:cs="Times New Roman"/>
          <w:sz w:val="28"/>
          <w:szCs w:val="28"/>
        </w:rPr>
        <w:t xml:space="preserve"> Смоленск: Изд-во.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F487F">
        <w:rPr>
          <w:rFonts w:ascii="Times New Roman" w:hAnsi="Times New Roman" w:cs="Times New Roman"/>
          <w:sz w:val="28"/>
          <w:szCs w:val="28"/>
        </w:rPr>
        <w:t xml:space="preserve"> 2020. — № 11. —С. 8-15.</w:t>
      </w:r>
    </w:p>
    <w:p w:rsidR="004B6432" w:rsidRPr="00A31D73" w:rsidRDefault="004B6432" w:rsidP="004B6432">
      <w:pPr>
        <w:pStyle w:val="2"/>
        <w:tabs>
          <w:tab w:val="left" w:pos="-110"/>
          <w:tab w:val="left" w:pos="0"/>
          <w:tab w:val="left" w:pos="330"/>
        </w:tabs>
        <w:ind w:firstLine="0"/>
        <w:rPr>
          <w:sz w:val="28"/>
          <w:szCs w:val="28"/>
        </w:rPr>
      </w:pPr>
    </w:p>
    <w:p w:rsidR="00000000" w:rsidRDefault="004B64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432"/>
    <w:rsid w:val="004B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6432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643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2021-03-23T09:52:00Z</dcterms:created>
  <dcterms:modified xsi:type="dcterms:W3CDTF">2021-03-23T09:53:00Z</dcterms:modified>
</cp:coreProperties>
</file>