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9" w:rsidRPr="00A521A4" w:rsidRDefault="00B01619" w:rsidP="00A5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01619" w:rsidRPr="00A521A4" w:rsidRDefault="00B01619" w:rsidP="00A5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ФГБОУ ВО «Смоленский государственный университет» (СмолГУ)</w:t>
      </w:r>
    </w:p>
    <w:p w:rsidR="00B01619" w:rsidRPr="00A521A4" w:rsidRDefault="00B01619" w:rsidP="00A5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B01619" w:rsidRPr="00A521A4" w:rsidRDefault="00B01619" w:rsidP="00A5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Департамент Смоленской области по внутренней политике</w:t>
      </w:r>
    </w:p>
    <w:p w:rsidR="00B01619" w:rsidRPr="00A521A4" w:rsidRDefault="00B01619" w:rsidP="00A5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619" w:rsidRPr="00A521A4" w:rsidRDefault="00B01619" w:rsidP="00A521A4">
      <w:pPr>
        <w:pStyle w:val="1"/>
        <w:rPr>
          <w:szCs w:val="28"/>
        </w:rPr>
      </w:pPr>
      <w:r w:rsidRPr="00A521A4">
        <w:rPr>
          <w:szCs w:val="28"/>
        </w:rPr>
        <w:t>ИНФОРМАЦИОННОЕ ПИСЬМО</w:t>
      </w:r>
    </w:p>
    <w:p w:rsidR="00B01619" w:rsidRPr="00A521A4" w:rsidRDefault="00B01619" w:rsidP="00A5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619" w:rsidRPr="00A521A4" w:rsidRDefault="008808E2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Смоленский государственный университ</w:t>
      </w:r>
      <w:r w:rsidR="00195A14" w:rsidRPr="00A521A4">
        <w:rPr>
          <w:rFonts w:ascii="Times New Roman" w:hAnsi="Times New Roman" w:cs="Times New Roman"/>
          <w:sz w:val="28"/>
          <w:szCs w:val="28"/>
        </w:rPr>
        <w:t>ет информирует</w:t>
      </w:r>
      <w:r w:rsidR="00B01619" w:rsidRPr="00A521A4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B01619" w:rsidRPr="00A521A4" w:rsidRDefault="00195A14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20</w:t>
      </w:r>
      <w:r w:rsidR="008808E2" w:rsidRPr="00A521A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01619" w:rsidRPr="00A521A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01619" w:rsidRPr="00A521A4" w:rsidRDefault="008808E2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B01619" w:rsidRPr="00A521A4" w:rsidRDefault="008808E2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«Многонациональная Россия: вчера, сегодня, завтра»</w:t>
      </w:r>
    </w:p>
    <w:p w:rsidR="00C15C40" w:rsidRPr="00A521A4" w:rsidRDefault="00C15C40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в онлайн формате</w:t>
      </w:r>
    </w:p>
    <w:p w:rsidR="00656974" w:rsidRPr="00A521A4" w:rsidRDefault="00656974" w:rsidP="00A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E2" w:rsidRPr="00A521A4" w:rsidRDefault="008808E2" w:rsidP="00A521A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проводится в рамках реализации Стратегии государственной национальной политики Российской Федерации на период до 2025 года, областной государственной программы «Укрепление единства российской нации, гармонизация межнациональных отношений и развитие казачества в Смоленской области» в целях </w:t>
      </w:r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и активизации научной и практической работы  и создания рабочей площадки для обмена результатами научных исследований в области общественной дипломатии и лучшими региональными практиками в этом направлении.</w:t>
      </w:r>
    </w:p>
    <w:p w:rsidR="008808E2" w:rsidRPr="00A521A4" w:rsidRDefault="008808E2" w:rsidP="00A52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222F" w:rsidRPr="00A521A4" w:rsidRDefault="008808E2" w:rsidP="00A521A4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52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Основные направления работы конференции</w:t>
      </w:r>
    </w:p>
    <w:p w:rsidR="00C15C40" w:rsidRPr="00A521A4" w:rsidRDefault="00C15C40" w:rsidP="00A521A4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национального согласия, обеспечение политической и социальной стабильности, разв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итие демократических институтов.</w:t>
      </w: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общероссийской гражданской идентичности и единства многонационального народа Российск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Федерации (российской нации).</w:t>
      </w: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808E2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О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м, а также других обстоятельств.</w:t>
      </w: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охранение и поддержка этнокультурного и языкового многообразия Российской Федерации, традиционных российских духовно-нравственных ценностей 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основы российского общества.</w:t>
      </w: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 Г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армонизация межнациона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льных (межэтнических) отношений.</w:t>
      </w:r>
    </w:p>
    <w:p w:rsidR="00C15C40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808E2" w:rsidRPr="00A521A4" w:rsidRDefault="00C15C40" w:rsidP="00A52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оциальная и культурная адаптация иностранных граждан в Российской Федерации и их интеграция в российское общество.</w:t>
      </w:r>
    </w:p>
    <w:p w:rsidR="008808E2" w:rsidRPr="00A521A4" w:rsidRDefault="008808E2" w:rsidP="00A521A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808E2" w:rsidRPr="00A521A4" w:rsidRDefault="008808E2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A521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представители научного сообщества, студенты, магистранты, аспиранты, представители общественных организаций, иные заинтересованные лица.</w:t>
      </w: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08E2" w:rsidRPr="00A521A4" w:rsidRDefault="008808E2" w:rsidP="00A5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C40" w:rsidRPr="00A521A4" w:rsidRDefault="00C15C40" w:rsidP="00A521A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</w:p>
    <w:p w:rsidR="00C15C40" w:rsidRPr="00A521A4" w:rsidRDefault="00C15C40" w:rsidP="00A521A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5C40" w:rsidRPr="00A521A4" w:rsidRDefault="00C15C40" w:rsidP="00A521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Очная: онлайн-выступление с докладом на пленарном заседании (7–10 минут) с последующей публикацией в сборнике.</w:t>
      </w:r>
    </w:p>
    <w:p w:rsidR="00C15C40" w:rsidRPr="00A521A4" w:rsidRDefault="00C15C40" w:rsidP="00A521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Очная: онлайн-участие в дискуссионном обсуждении докладов пленарного заседания с последующей публикацией в сборнике.</w:t>
      </w:r>
    </w:p>
    <w:p w:rsidR="00C15C40" w:rsidRPr="00A521A4" w:rsidRDefault="00C15C40" w:rsidP="00A521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Заочная: представление материалов в электронном виде с последующей их публикацией в сборнике.</w:t>
      </w:r>
    </w:p>
    <w:p w:rsidR="00C15C40" w:rsidRPr="00A521A4" w:rsidRDefault="00C15C40" w:rsidP="00A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40" w:rsidRPr="00A521A4" w:rsidRDefault="00C15C40" w:rsidP="00A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изданы в электронном сборнике, проиндексированном в системе </w:t>
      </w:r>
      <w:r w:rsidRPr="00A521A4">
        <w:rPr>
          <w:rFonts w:ascii="Times New Roman" w:hAnsi="Times New Roman" w:cs="Times New Roman"/>
          <w:b/>
          <w:sz w:val="28"/>
          <w:szCs w:val="28"/>
        </w:rPr>
        <w:t>РИНЦ</w:t>
      </w:r>
      <w:r w:rsidRPr="00A521A4">
        <w:rPr>
          <w:rFonts w:ascii="Times New Roman" w:hAnsi="Times New Roman" w:cs="Times New Roman"/>
          <w:sz w:val="28"/>
          <w:szCs w:val="28"/>
        </w:rPr>
        <w:t xml:space="preserve"> и размещены в научной электронной библиотеке eLIBRARY.RU после ее проведения.</w:t>
      </w:r>
    </w:p>
    <w:p w:rsidR="00A521A4" w:rsidRPr="00A521A4" w:rsidRDefault="00C15C40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конференции и публикация статей в сборнике </w:t>
      </w:r>
      <w:r w:rsidRPr="00A521A4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бесплатны.</w:t>
      </w:r>
    </w:p>
    <w:p w:rsidR="00A521A4" w:rsidRPr="00A521A4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Форму участия и сведения об авторе(ах) необходимо указать в заявке (Приложение 1).</w:t>
      </w:r>
    </w:p>
    <w:p w:rsidR="00A521A4" w:rsidRPr="00A521A4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A521A4" w:rsidRDefault="00C15C40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На рассмотрение принимаются тезисы докладов объемом от 5 до 8 страниц текста. От одного автора к публикации принимается </w:t>
      </w:r>
      <w:r w:rsidR="00A521A4" w:rsidRPr="00A521A4">
        <w:rPr>
          <w:rFonts w:ascii="Times New Roman" w:hAnsi="Times New Roman" w:cs="Times New Roman"/>
          <w:sz w:val="28"/>
          <w:szCs w:val="28"/>
        </w:rPr>
        <w:t xml:space="preserve">только один материал. </w:t>
      </w:r>
      <w:r w:rsidRPr="00A521A4">
        <w:rPr>
          <w:rFonts w:ascii="Times New Roman" w:hAnsi="Times New Roman" w:cs="Times New Roman"/>
          <w:sz w:val="28"/>
          <w:szCs w:val="28"/>
        </w:rPr>
        <w:t xml:space="preserve">Материалы следует предоставить </w:t>
      </w:r>
      <w:r w:rsidR="00A521A4" w:rsidRPr="00A521A4">
        <w:rPr>
          <w:rFonts w:ascii="Times New Roman" w:hAnsi="Times New Roman" w:cs="Times New Roman"/>
          <w:b/>
          <w:sz w:val="28"/>
          <w:szCs w:val="28"/>
        </w:rPr>
        <w:t xml:space="preserve">до 15 октября </w:t>
      </w:r>
      <w:r w:rsidRPr="00A521A4">
        <w:rPr>
          <w:rFonts w:ascii="Times New Roman" w:hAnsi="Times New Roman" w:cs="Times New Roman"/>
          <w:b/>
          <w:sz w:val="28"/>
          <w:szCs w:val="28"/>
        </w:rPr>
        <w:t>2020 г.</w:t>
      </w:r>
      <w:r w:rsidRPr="00A521A4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21A4" w:rsidRPr="00A521A4">
        <w:rPr>
          <w:rFonts w:ascii="Times New Roman" w:hAnsi="Times New Roman" w:cs="Times New Roman"/>
          <w:sz w:val="28"/>
          <w:szCs w:val="28"/>
        </w:rPr>
        <w:t>, Розановой Нине Николаевне, тема письма – Конференция «Многонациональная Россия».</w:t>
      </w:r>
    </w:p>
    <w:p w:rsidR="0072620A" w:rsidRDefault="0072620A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620A" w:rsidRPr="0072620A" w:rsidRDefault="0072620A" w:rsidP="007262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620A">
        <w:rPr>
          <w:rFonts w:ascii="Times New Roman" w:hAnsi="Times New Roman" w:cs="Times New Roman"/>
          <w:sz w:val="28"/>
          <w:szCs w:val="28"/>
        </w:rPr>
        <w:t>Подать заявку для участия в конференции можно на сайте 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2620A">
          <w:rPr>
            <w:rFonts w:ascii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</w:rPr>
          <w:t>https://lomonosov-msu.ru/rus/event/6359/</w:t>
        </w:r>
      </w:hyperlink>
    </w:p>
    <w:p w:rsidR="00A521A4" w:rsidRPr="0072620A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A521A4" w:rsidRPr="00A521A4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Для участников конференции в очной форме за день до начала конференции на адрес электронной почты, указанной в заявке, придёт программа и ссылка на видеоконференцию на платформе Google Meet.</w:t>
      </w:r>
    </w:p>
    <w:p w:rsidR="00A521A4" w:rsidRPr="00A521A4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A521A4" w:rsidRPr="00A521A4" w:rsidRDefault="00A521A4" w:rsidP="00A521A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 (4812) 700227, 8 9092570975, а также по адресу электронной почты </w:t>
      </w:r>
      <w:hyperlink r:id="rId9" w:history="1"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21A4">
        <w:rPr>
          <w:rFonts w:ascii="Times New Roman" w:hAnsi="Times New Roman" w:cs="Times New Roman"/>
          <w:sz w:val="28"/>
          <w:szCs w:val="28"/>
        </w:rPr>
        <w:t>, Розанова Нина Николаевна</w:t>
      </w:r>
    </w:p>
    <w:p w:rsidR="00A521A4" w:rsidRPr="00A521A4" w:rsidRDefault="00A521A4" w:rsidP="00A52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A4" w:rsidRDefault="00A521A4" w:rsidP="00A521A4">
      <w:pPr>
        <w:pStyle w:val="a6"/>
        <w:ind w:firstLine="360"/>
        <w:jc w:val="center"/>
        <w:rPr>
          <w:b/>
          <w:szCs w:val="28"/>
          <w:u w:val="single"/>
        </w:rPr>
      </w:pPr>
      <w:bookmarkStart w:id="0" w:name="_GoBack"/>
      <w:bookmarkEnd w:id="0"/>
      <w:r w:rsidRPr="00A521A4">
        <w:rPr>
          <w:b/>
          <w:szCs w:val="28"/>
          <w:u w:val="single"/>
        </w:rPr>
        <w:lastRenderedPageBreak/>
        <w:t>Требования к оформлению статьи</w:t>
      </w:r>
    </w:p>
    <w:p w:rsidR="00A521A4" w:rsidRPr="00A521A4" w:rsidRDefault="00A521A4" w:rsidP="00A521A4">
      <w:pPr>
        <w:pStyle w:val="a6"/>
        <w:ind w:firstLine="360"/>
        <w:jc w:val="center"/>
        <w:rPr>
          <w:b/>
          <w:szCs w:val="28"/>
          <w:u w:val="single"/>
        </w:rPr>
      </w:pPr>
    </w:p>
    <w:p w:rsidR="00A521A4" w:rsidRPr="00A521A4" w:rsidRDefault="00A521A4" w:rsidP="00A521A4">
      <w:pPr>
        <w:pStyle w:val="a6"/>
        <w:ind w:firstLine="360"/>
        <w:rPr>
          <w:szCs w:val="28"/>
          <w:shd w:val="clear" w:color="auto" w:fill="FFFFFF"/>
        </w:rPr>
      </w:pPr>
      <w:r w:rsidRPr="00A521A4">
        <w:rPr>
          <w:szCs w:val="28"/>
        </w:rPr>
        <w:t>Все поля по 2 см; оформление основного текста статьи: шрифт</w:t>
      </w:r>
      <w:r>
        <w:rPr>
          <w:szCs w:val="28"/>
        </w:rPr>
        <w:t xml:space="preserve"> </w:t>
      </w:r>
      <w:r w:rsidRPr="00A521A4">
        <w:rPr>
          <w:szCs w:val="28"/>
        </w:rPr>
        <w:t xml:space="preserve">– </w:t>
      </w:r>
      <w:r w:rsidRPr="00A521A4">
        <w:rPr>
          <w:szCs w:val="28"/>
          <w:lang w:val="en-US"/>
        </w:rPr>
        <w:t>Times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New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Roman</w:t>
      </w:r>
      <w:r w:rsidRPr="00A521A4">
        <w:rPr>
          <w:szCs w:val="28"/>
        </w:rPr>
        <w:t>, кегль – 14</w:t>
      </w:r>
      <w:r w:rsidRPr="00A521A4">
        <w:rPr>
          <w:szCs w:val="28"/>
          <w:shd w:val="clear" w:color="auto" w:fill="FFFFFF"/>
        </w:rPr>
        <w:t xml:space="preserve">, межстрочный интервал – 1,5, абзацный отступ 1,25 см, выравнивание – по ширине страницы. Статья должна быть оформлена строго в соответствии с </w:t>
      </w:r>
      <w:r w:rsidR="0077278F">
        <w:rPr>
          <w:szCs w:val="28"/>
          <w:shd w:val="clear" w:color="auto" w:fill="FFFFFF"/>
        </w:rPr>
        <w:t>образцом (см. Приложение</w:t>
      </w:r>
      <w:r w:rsidRPr="00A521A4">
        <w:rPr>
          <w:szCs w:val="28"/>
          <w:shd w:val="clear" w:color="auto" w:fill="FFFFFF"/>
        </w:rPr>
        <w:t>).</w:t>
      </w:r>
    </w:p>
    <w:p w:rsidR="00A521A4" w:rsidRPr="00A521A4" w:rsidRDefault="00A521A4" w:rsidP="00A521A4">
      <w:pPr>
        <w:pStyle w:val="a6"/>
        <w:ind w:firstLine="360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Обязательные реквизиты и схема оформления: 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УДК</w:t>
      </w:r>
      <w:r w:rsidRPr="00A521A4">
        <w:rPr>
          <w:szCs w:val="28"/>
          <w:shd w:val="clear" w:color="auto" w:fill="FFFFFF"/>
        </w:rPr>
        <w:t xml:space="preserve"> </w:t>
      </w:r>
      <w:r w:rsidRPr="00A521A4">
        <w:rPr>
          <w:rStyle w:val="apple-converted-space"/>
          <w:szCs w:val="28"/>
          <w:shd w:val="clear" w:color="auto" w:fill="FFFFFF"/>
        </w:rPr>
        <w:t>(</w:t>
      </w:r>
      <w:r w:rsidRPr="00A521A4">
        <w:rPr>
          <w:rStyle w:val="a8"/>
          <w:b w:val="0"/>
          <w:szCs w:val="28"/>
          <w:shd w:val="clear" w:color="auto" w:fill="FFFFFF"/>
        </w:rPr>
        <w:t xml:space="preserve">жирным шрифтом, </w:t>
      </w:r>
      <w:r w:rsidRPr="00A521A4">
        <w:rPr>
          <w:rStyle w:val="apple-converted-space"/>
          <w:szCs w:val="28"/>
          <w:shd w:val="clear" w:color="auto" w:fill="FFFFFF"/>
        </w:rPr>
        <w:t xml:space="preserve">выравнивание по левому краю, 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pple-converted-space"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 xml:space="preserve">; 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фамилия, имя и отчество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 xml:space="preserve">автора (полностью, </w:t>
      </w:r>
      <w:r w:rsidRPr="00A521A4">
        <w:rPr>
          <w:rStyle w:val="a8"/>
          <w:b w:val="0"/>
          <w:szCs w:val="28"/>
          <w:shd w:val="clear" w:color="auto" w:fill="FFFFFF"/>
        </w:rPr>
        <w:t xml:space="preserve">жирным шрифтом, </w:t>
      </w:r>
      <w:r w:rsidRPr="00A521A4">
        <w:rPr>
          <w:rStyle w:val="apple-converted-space"/>
          <w:szCs w:val="28"/>
          <w:shd w:val="clear" w:color="auto" w:fill="FFFFFF"/>
        </w:rPr>
        <w:t xml:space="preserve">выравнивание по левому краю, 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szCs w:val="28"/>
          <w:shd w:val="clear" w:color="auto" w:fill="FFFFFF"/>
        </w:rPr>
        <w:t xml:space="preserve">); 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8"/>
          <w:b w:val="0"/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ученая степень, должность, организация, город</w:t>
      </w:r>
      <w:r w:rsidR="00495030">
        <w:rPr>
          <w:rStyle w:val="a8"/>
          <w:szCs w:val="28"/>
          <w:shd w:val="clear" w:color="auto" w:fill="FFFFFF"/>
        </w:rPr>
        <w:t xml:space="preserve"> </w:t>
      </w:r>
      <w:r w:rsidRPr="00495030">
        <w:rPr>
          <w:rStyle w:val="a8"/>
          <w:szCs w:val="28"/>
          <w:shd w:val="clear" w:color="auto" w:fill="FFFFFF"/>
        </w:rPr>
        <w:t>или</w:t>
      </w:r>
      <w:r w:rsidR="00495030">
        <w:rPr>
          <w:rStyle w:val="a8"/>
          <w:szCs w:val="28"/>
          <w:shd w:val="clear" w:color="auto" w:fill="FFFFFF"/>
        </w:rPr>
        <w:t xml:space="preserve">, – </w:t>
      </w:r>
      <w:r w:rsidR="00495030" w:rsidRPr="00495030">
        <w:rPr>
          <w:rStyle w:val="a8"/>
          <w:b w:val="0"/>
          <w:szCs w:val="28"/>
          <w:shd w:val="clear" w:color="auto" w:fill="FFFFFF"/>
        </w:rPr>
        <w:t>для студентов, аспирантов, –</w:t>
      </w:r>
      <w:r w:rsidRPr="00495030">
        <w:rPr>
          <w:rStyle w:val="a8"/>
          <w:szCs w:val="28"/>
          <w:shd w:val="clear" w:color="auto" w:fill="FFFFFF"/>
        </w:rPr>
        <w:t xml:space="preserve"> </w:t>
      </w:r>
      <w:r w:rsidRPr="00A521A4">
        <w:rPr>
          <w:rStyle w:val="a8"/>
          <w:szCs w:val="28"/>
          <w:shd w:val="clear" w:color="auto" w:fill="FFFFFF"/>
        </w:rPr>
        <w:t>информация о курсе обучения, направлении и профиле подготовки и вузе; научная степень и звание, фамилия, имя и отчество научного руководителя</w:t>
      </w:r>
      <w:r w:rsidR="00495030">
        <w:rPr>
          <w:rStyle w:val="a8"/>
          <w:b w:val="0"/>
          <w:szCs w:val="28"/>
          <w:shd w:val="clear" w:color="auto" w:fill="FFFFFF"/>
        </w:rPr>
        <w:t xml:space="preserve"> </w:t>
      </w:r>
      <w:r w:rsidRPr="00A521A4">
        <w:rPr>
          <w:rStyle w:val="apple-converted-space"/>
          <w:szCs w:val="28"/>
          <w:shd w:val="clear" w:color="auto" w:fill="FFFFFF"/>
        </w:rPr>
        <w:t>(</w:t>
      </w:r>
      <w:r w:rsidRPr="00A521A4">
        <w:rPr>
          <w:rStyle w:val="a8"/>
          <w:b w:val="0"/>
          <w:szCs w:val="28"/>
          <w:shd w:val="clear" w:color="auto" w:fill="FFFFFF"/>
        </w:rPr>
        <w:t xml:space="preserve">обычным шрифтом, </w:t>
      </w:r>
      <w:r w:rsidRPr="00A521A4">
        <w:rPr>
          <w:rStyle w:val="apple-converted-space"/>
          <w:szCs w:val="28"/>
          <w:shd w:val="clear" w:color="auto" w:fill="FFFFFF"/>
        </w:rPr>
        <w:t xml:space="preserve">выравнивание по левому краю, 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pple-converted-space"/>
          <w:szCs w:val="28"/>
          <w:shd w:val="clear" w:color="auto" w:fill="FFFFFF"/>
        </w:rPr>
        <w:t>)</w:t>
      </w:r>
      <w:r w:rsidRPr="00A521A4">
        <w:rPr>
          <w:rStyle w:val="a8"/>
          <w:b w:val="0"/>
          <w:szCs w:val="28"/>
          <w:shd w:val="clear" w:color="auto" w:fill="FFFFFF"/>
        </w:rPr>
        <w:t xml:space="preserve">; 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8"/>
          <w:b w:val="0"/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личный электронный адрес автора</w:t>
      </w:r>
      <w:r w:rsidRPr="00A521A4">
        <w:rPr>
          <w:rStyle w:val="apple-converted-space"/>
          <w:szCs w:val="28"/>
          <w:shd w:val="clear" w:color="auto" w:fill="FFFFFF"/>
        </w:rPr>
        <w:t xml:space="preserve"> (</w:t>
      </w:r>
      <w:r w:rsidRPr="00A521A4">
        <w:rPr>
          <w:rStyle w:val="a8"/>
          <w:b w:val="0"/>
          <w:szCs w:val="28"/>
          <w:shd w:val="clear" w:color="auto" w:fill="FFFFFF"/>
        </w:rPr>
        <w:t xml:space="preserve">обычным шрифтом, </w:t>
      </w:r>
      <w:r w:rsidRPr="00A521A4">
        <w:rPr>
          <w:rStyle w:val="apple-converted-space"/>
          <w:szCs w:val="28"/>
          <w:shd w:val="clear" w:color="auto" w:fill="FFFFFF"/>
        </w:rPr>
        <w:t xml:space="preserve">выравнивание по левому краю, 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pple-converted-space"/>
          <w:szCs w:val="28"/>
          <w:shd w:val="clear" w:color="auto" w:fill="FFFFFF"/>
        </w:rPr>
        <w:t>)</w:t>
      </w:r>
      <w:r w:rsidRPr="00A521A4">
        <w:rPr>
          <w:rStyle w:val="a8"/>
          <w:b w:val="0"/>
          <w:szCs w:val="28"/>
          <w:shd w:val="clear" w:color="auto" w:fill="FFFFFF"/>
        </w:rPr>
        <w:t xml:space="preserve">; 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8"/>
          <w:b w:val="0"/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8"/>
          <w:szCs w:val="28"/>
          <w:shd w:val="clear" w:color="auto" w:fill="FFFFFF"/>
        </w:rPr>
        <w:t>)</w:t>
      </w:r>
      <w:r w:rsidRPr="00A521A4">
        <w:rPr>
          <w:rStyle w:val="a8"/>
          <w:b w:val="0"/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название статьи</w:t>
      </w:r>
      <w:r w:rsidRPr="00A521A4">
        <w:rPr>
          <w:rStyle w:val="a8"/>
          <w:b w:val="0"/>
          <w:szCs w:val="28"/>
          <w:shd w:val="clear" w:color="auto" w:fill="FFFFFF"/>
        </w:rPr>
        <w:t xml:space="preserve"> (жирным шрифтом, выравнивание по центру, одинарный интервал)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а</w:t>
      </w:r>
      <w:r w:rsidRPr="00A521A4">
        <w:rPr>
          <w:rStyle w:val="a8"/>
          <w:szCs w:val="28"/>
          <w:shd w:val="clear" w:color="auto" w:fill="FFFFFF"/>
        </w:rPr>
        <w:t xml:space="preserve">ннотация </w:t>
      </w:r>
      <w:r w:rsidRPr="00A521A4">
        <w:rPr>
          <w:rStyle w:val="a8"/>
          <w:b w:val="0"/>
          <w:szCs w:val="28"/>
          <w:shd w:val="clear" w:color="auto" w:fill="FFFFFF"/>
        </w:rPr>
        <w:t>(курсив, выравнивание по ширине, одинарный интервал)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ключ</w:t>
      </w:r>
      <w:r w:rsidRPr="00A521A4">
        <w:rPr>
          <w:rStyle w:val="a8"/>
          <w:szCs w:val="28"/>
          <w:shd w:val="clear" w:color="auto" w:fill="FFFFFF"/>
        </w:rPr>
        <w:t>евые слова</w:t>
      </w:r>
      <w:r w:rsidRPr="00A521A4">
        <w:rPr>
          <w:rStyle w:val="a8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(4–8 слов или словосочетаний, разделенных запятыми, курсив,</w:t>
      </w:r>
      <w:r w:rsidRPr="00A521A4">
        <w:rPr>
          <w:rStyle w:val="a8"/>
          <w:b w:val="0"/>
          <w:szCs w:val="28"/>
          <w:shd w:val="clear" w:color="auto" w:fill="FFFFFF"/>
        </w:rPr>
        <w:t xml:space="preserve"> выравнивание по ширине, одинарный интервал</w:t>
      </w:r>
      <w:r w:rsidRPr="00A521A4">
        <w:rPr>
          <w:szCs w:val="28"/>
          <w:shd w:val="clear" w:color="auto" w:fill="FFFFFF"/>
        </w:rPr>
        <w:t>);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pple-converted-space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название статьи</w:t>
      </w:r>
      <w:r w:rsidRPr="00A521A4">
        <w:rPr>
          <w:rStyle w:val="apple-converted-space"/>
          <w:szCs w:val="28"/>
          <w:shd w:val="clear" w:color="auto" w:fill="FFFFFF"/>
        </w:rPr>
        <w:t xml:space="preserve"> на английском языке (</w:t>
      </w:r>
      <w:r w:rsidRPr="00A521A4">
        <w:rPr>
          <w:rStyle w:val="a8"/>
          <w:b w:val="0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A521A4">
        <w:rPr>
          <w:rStyle w:val="apple-converted-space"/>
          <w:szCs w:val="28"/>
          <w:shd w:val="clear" w:color="auto" w:fill="FFFFFF"/>
        </w:rPr>
        <w:t>);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8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аннотация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8"/>
          <w:b w:val="0"/>
          <w:szCs w:val="28"/>
          <w:shd w:val="clear" w:color="auto" w:fill="FFFFFF"/>
        </w:rPr>
        <w:t>(</w:t>
      </w:r>
      <w:r w:rsidRPr="00A521A4">
        <w:rPr>
          <w:szCs w:val="28"/>
          <w:shd w:val="clear" w:color="auto" w:fill="FFFFFF"/>
        </w:rPr>
        <w:t>курсив,</w:t>
      </w:r>
      <w:r w:rsidRPr="00A521A4">
        <w:rPr>
          <w:rStyle w:val="a8"/>
          <w:b w:val="0"/>
          <w:szCs w:val="28"/>
          <w:shd w:val="clear" w:color="auto" w:fill="FFFFFF"/>
        </w:rPr>
        <w:t xml:space="preserve"> выравнивание по ширине, одинарный интервал);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Style w:val="a8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ключевые слова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8"/>
          <w:b w:val="0"/>
          <w:szCs w:val="28"/>
          <w:shd w:val="clear" w:color="auto" w:fill="FFFFFF"/>
        </w:rPr>
        <w:t>(курсив, выравнивание по ширине, одинарный интервал);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основной материал статьи</w:t>
      </w:r>
      <w:r w:rsidRPr="00A521A4">
        <w:rPr>
          <w:rStyle w:val="a8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(включая таблицы, рисунки; обычным шрифтом, выравнивание по ширине, полуторный интервал);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8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список литературы</w:t>
      </w:r>
      <w:r w:rsidRPr="00A521A4">
        <w:rPr>
          <w:szCs w:val="28"/>
          <w:shd w:val="clear" w:color="auto" w:fill="FFFFFF"/>
        </w:rPr>
        <w:t xml:space="preserve"> </w:t>
      </w:r>
      <w:r w:rsidRPr="00A521A4">
        <w:rPr>
          <w:rStyle w:val="a8"/>
          <w:b w:val="0"/>
          <w:szCs w:val="28"/>
          <w:shd w:val="clear" w:color="auto" w:fill="FFFFFF"/>
        </w:rPr>
        <w:t>(заголовок жирным шрифтом, выравнивание по центру, одинарный интервал)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пустая строка </w:t>
      </w:r>
      <w:r w:rsidRPr="00A521A4">
        <w:rPr>
          <w:szCs w:val="28"/>
          <w:shd w:val="clear" w:color="auto" w:fill="FFFFFF"/>
        </w:rPr>
        <w:t>(одинарный интервал)</w:t>
      </w:r>
    </w:p>
    <w:p w:rsidR="00A521A4" w:rsidRPr="00A521A4" w:rsidRDefault="00A521A4" w:rsidP="00A521A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список литературы</w:t>
      </w:r>
      <w:r w:rsidRPr="00A521A4">
        <w:rPr>
          <w:szCs w:val="28"/>
          <w:shd w:val="clear" w:color="auto" w:fill="FFFFFF"/>
        </w:rPr>
        <w:t xml:space="preserve"> (в порядке упоминания в тексте, обычным шрифтом, выравнивание по ширине, одинарный интервал).</w:t>
      </w:r>
    </w:p>
    <w:p w:rsidR="00A521A4" w:rsidRPr="00A521A4" w:rsidRDefault="00A521A4" w:rsidP="00A521A4">
      <w:pPr>
        <w:pStyle w:val="a6"/>
        <w:tabs>
          <w:tab w:val="left" w:pos="1276"/>
        </w:tabs>
        <w:rPr>
          <w:color w:val="FF0000"/>
          <w:szCs w:val="28"/>
          <w:shd w:val="clear" w:color="auto" w:fill="FFFFFF"/>
        </w:rPr>
      </w:pPr>
    </w:p>
    <w:p w:rsidR="002B6FCE" w:rsidRDefault="002B6FCE" w:rsidP="00A521A4">
      <w:pPr>
        <w:pStyle w:val="a6"/>
        <w:tabs>
          <w:tab w:val="left" w:pos="1134"/>
        </w:tabs>
        <w:jc w:val="center"/>
        <w:rPr>
          <w:rStyle w:val="a8"/>
          <w:szCs w:val="28"/>
          <w:shd w:val="clear" w:color="auto" w:fill="FFFFFF"/>
        </w:rPr>
      </w:pPr>
    </w:p>
    <w:p w:rsidR="00A521A4" w:rsidRPr="00A521A4" w:rsidRDefault="00A521A4" w:rsidP="00A521A4">
      <w:pPr>
        <w:pStyle w:val="a6"/>
        <w:tabs>
          <w:tab w:val="left" w:pos="1134"/>
        </w:tabs>
        <w:jc w:val="center"/>
        <w:rPr>
          <w:rStyle w:val="a8"/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Рисунки и таблицы: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импортированные рисунки только в формате jpg;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размещаются непосредственно в тексте статьи без обтекания текстом, исходя из логики изложения;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должны сопровождаться подписью и иметь сквозную нумерацию;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формулы в редакторе Microsoft Word для Windows;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располагаться в пределах рабочего поля;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иметь сквозную нумерацию и названия;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таблицы набираются шрифтом </w:t>
      </w:r>
      <w:r w:rsidRPr="00A521A4">
        <w:rPr>
          <w:szCs w:val="28"/>
        </w:rPr>
        <w:t>Times New Roman</w:t>
      </w:r>
      <w:r w:rsidRPr="00A521A4">
        <w:rPr>
          <w:szCs w:val="28"/>
          <w:shd w:val="clear" w:color="auto" w:fill="FFFFFF"/>
        </w:rPr>
        <w:t xml:space="preserve">, кегль 12 пт, одинарный интервал. 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jc w:val="center"/>
        <w:rPr>
          <w:rStyle w:val="a8"/>
          <w:szCs w:val="28"/>
          <w:shd w:val="clear" w:color="auto" w:fill="FFFFFF"/>
        </w:rPr>
      </w:pPr>
      <w:r w:rsidRPr="00A521A4">
        <w:rPr>
          <w:rStyle w:val="a8"/>
          <w:szCs w:val="28"/>
          <w:shd w:val="clear" w:color="auto" w:fill="FFFFFF"/>
        </w:rPr>
        <w:t>Цитирования и сокращения: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все цитируемые источники должны быть обозначены в ссылках в конце статьи;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color w:val="FF0000"/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исследователя.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jc w:val="center"/>
        <w:rPr>
          <w:b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Оформление списка литературы: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источники в списке литературы оформляются в соответствии с ГОСТ </w:t>
      </w:r>
      <w:r w:rsidRPr="00A521A4">
        <w:rPr>
          <w:szCs w:val="28"/>
        </w:rPr>
        <w:t>7.1-2003</w:t>
      </w:r>
      <w:r w:rsidRPr="00A521A4">
        <w:rPr>
          <w:szCs w:val="28"/>
          <w:shd w:val="clear" w:color="auto" w:fill="FFFFFF"/>
        </w:rPr>
        <w:t>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не должно быть источников, которые не упоминаются в тексте;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источники должны располагаться в порядке упоминания в тексте статьи, а не по алфавиту;</w:t>
      </w:r>
    </w:p>
    <w:p w:rsidR="00A521A4" w:rsidRPr="00A521A4" w:rsidRDefault="00A521A4" w:rsidP="00A521A4">
      <w:pPr>
        <w:pStyle w:val="a6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в тексте статьи номер источника заключается в квадратные скобки. </w:t>
      </w:r>
    </w:p>
    <w:p w:rsidR="00A521A4" w:rsidRPr="00A521A4" w:rsidRDefault="00A521A4" w:rsidP="00A521A4">
      <w:pPr>
        <w:pStyle w:val="a6"/>
        <w:ind w:firstLine="360"/>
        <w:jc w:val="left"/>
        <w:rPr>
          <w:color w:val="FF0000"/>
          <w:szCs w:val="28"/>
          <w:shd w:val="clear" w:color="auto" w:fill="FFFFFF"/>
        </w:rPr>
      </w:pPr>
    </w:p>
    <w:p w:rsidR="00A521A4" w:rsidRPr="00A521A4" w:rsidRDefault="00A521A4" w:rsidP="00A521A4">
      <w:pPr>
        <w:pStyle w:val="a6"/>
        <w:ind w:firstLine="360"/>
        <w:rPr>
          <w:szCs w:val="28"/>
        </w:rPr>
      </w:pPr>
      <w:r w:rsidRPr="00A521A4">
        <w:rPr>
          <w:szCs w:val="28"/>
        </w:rPr>
        <w:t>Работы аспирантов и студентов принимаются с данными</w:t>
      </w:r>
      <w:r w:rsidRPr="00A521A4">
        <w:rPr>
          <w:rStyle w:val="a8"/>
          <w:szCs w:val="28"/>
          <w:bdr w:val="none" w:sz="0" w:space="0" w:color="auto" w:frame="1"/>
        </w:rPr>
        <w:t xml:space="preserve"> </w:t>
      </w:r>
      <w:r w:rsidRPr="00A521A4">
        <w:rPr>
          <w:rStyle w:val="a8"/>
          <w:b w:val="0"/>
          <w:szCs w:val="28"/>
          <w:bdr w:val="none" w:sz="0" w:space="0" w:color="auto" w:frame="1"/>
        </w:rPr>
        <w:t>о научном руководителе</w:t>
      </w:r>
      <w:r w:rsidRPr="00A521A4">
        <w:rPr>
          <w:b/>
          <w:szCs w:val="28"/>
        </w:rPr>
        <w:t xml:space="preserve"> с</w:t>
      </w:r>
      <w:r w:rsidRPr="00A521A4">
        <w:rPr>
          <w:szCs w:val="28"/>
        </w:rPr>
        <w:t xml:space="preserve"> указанием фамилии, имени и отчества полностью, ученого звания, ученой степени. </w:t>
      </w:r>
    </w:p>
    <w:p w:rsidR="00A521A4" w:rsidRPr="00A521A4" w:rsidRDefault="00A521A4" w:rsidP="00A521A4">
      <w:pPr>
        <w:pStyle w:val="a6"/>
        <w:ind w:firstLine="360"/>
        <w:jc w:val="center"/>
        <w:rPr>
          <w:color w:val="313131"/>
          <w:szCs w:val="28"/>
        </w:rPr>
      </w:pPr>
    </w:p>
    <w:p w:rsidR="00A521A4" w:rsidRPr="00A521A4" w:rsidRDefault="00A521A4" w:rsidP="00A521A4">
      <w:pPr>
        <w:pStyle w:val="a6"/>
        <w:ind w:firstLine="360"/>
        <w:jc w:val="center"/>
        <w:rPr>
          <w:b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МАТЕРИАЛЫ ПУБЛИКУЮТСЯ В АВТОРСКОЙ РЕДАКЦИИ.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 xml:space="preserve">Оригинальность статьи по системе </w:t>
      </w:r>
      <w:hyperlink r:id="rId10" w:history="1">
        <w:r w:rsidRPr="00A521A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http://www.antiplagiat.ru</w:t>
        </w:r>
      </w:hyperlink>
      <w:r w:rsidRPr="00A521A4">
        <w:rPr>
          <w:rFonts w:ascii="Times New Roman" w:hAnsi="Times New Roman" w:cs="Times New Roman"/>
          <w:b/>
          <w:sz w:val="28"/>
          <w:szCs w:val="28"/>
        </w:rPr>
        <w:t xml:space="preserve"> должна быть не менее 60%.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21A4" w:rsidRPr="00A521A4" w:rsidRDefault="00A521A4" w:rsidP="00A5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sz w:val="28"/>
          <w:szCs w:val="28"/>
        </w:rPr>
        <w:t>Оргкомитет</w:t>
      </w:r>
      <w:r w:rsidRPr="00A52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1A4" w:rsidRPr="00A521A4" w:rsidRDefault="00A521A4" w:rsidP="00A521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A521A4" w:rsidRPr="00A521A4" w:rsidRDefault="00A521A4" w:rsidP="00A521A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21A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A521A4" w:rsidRPr="00A521A4" w:rsidRDefault="00A521A4" w:rsidP="00A521A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80"/>
        <w:gridCol w:w="4657"/>
      </w:tblGrid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  <w:r w:rsidR="001429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 (полностью) на англ. языке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учёное звание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142935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142935" w:rsidRPr="00A521A4" w:rsidRDefault="00142935" w:rsidP="0014293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на англ. языке 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:rsidTr="002133A1">
        <w:tc>
          <w:tcPr>
            <w:tcW w:w="279" w:type="pct"/>
          </w:tcPr>
          <w:p w:rsidR="00142935" w:rsidRPr="00A521A4" w:rsidRDefault="00142935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142935" w:rsidRDefault="00142935" w:rsidP="0014293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33" w:type="pct"/>
          </w:tcPr>
          <w:p w:rsidR="00142935" w:rsidRPr="00A521A4" w:rsidRDefault="00142935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:rsidTr="002133A1">
        <w:tc>
          <w:tcPr>
            <w:tcW w:w="279" w:type="pct"/>
          </w:tcPr>
          <w:p w:rsidR="00142935" w:rsidRPr="00A521A4" w:rsidRDefault="00142935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142935" w:rsidRPr="00A521A4" w:rsidRDefault="00142935" w:rsidP="0014293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</w:t>
            </w:r>
          </w:p>
        </w:tc>
        <w:tc>
          <w:tcPr>
            <w:tcW w:w="2433" w:type="pct"/>
          </w:tcPr>
          <w:p w:rsidR="00142935" w:rsidRPr="00A521A4" w:rsidRDefault="00142935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:rsidTr="002133A1">
        <w:tc>
          <w:tcPr>
            <w:tcW w:w="279" w:type="pct"/>
          </w:tcPr>
          <w:p w:rsidR="00142935" w:rsidRPr="00A521A4" w:rsidRDefault="00142935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142935" w:rsidRDefault="00142935" w:rsidP="0014293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 (на англ. языке)</w:t>
            </w:r>
          </w:p>
        </w:tc>
        <w:tc>
          <w:tcPr>
            <w:tcW w:w="2433" w:type="pct"/>
          </w:tcPr>
          <w:p w:rsidR="00142935" w:rsidRPr="00A521A4" w:rsidRDefault="00142935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(очное, заочное)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 на англ. языке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:rsidTr="002133A1">
        <w:tc>
          <w:tcPr>
            <w:tcW w:w="279" w:type="pct"/>
          </w:tcPr>
          <w:p w:rsidR="00A521A4" w:rsidRPr="00A521A4" w:rsidRDefault="00A521A4" w:rsidP="00A521A4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:rsidR="00A521A4" w:rsidRPr="00495030" w:rsidRDefault="00A521A4" w:rsidP="0014293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33" w:type="pct"/>
          </w:tcPr>
          <w:p w:rsidR="00A521A4" w:rsidRPr="00A521A4" w:rsidRDefault="00A521A4" w:rsidP="00A521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35" w:rsidRPr="00A521A4" w:rsidRDefault="00142935" w:rsidP="001429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42935" w:rsidRPr="00142935" w:rsidRDefault="00142935" w:rsidP="0014293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521A4" w:rsidRPr="00A521A4" w:rsidRDefault="00A521A4" w:rsidP="00A521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2935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21A4" w:rsidRPr="00A521A4" w:rsidRDefault="00A521A4" w:rsidP="00A5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 ОФОРМЛЕНИЯ СТАТЬИ </w:t>
      </w:r>
    </w:p>
    <w:p w:rsidR="00A521A4" w:rsidRPr="00A521A4" w:rsidRDefault="00A521A4" w:rsidP="00A5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030" w:rsidRPr="002F066D" w:rsidRDefault="00495030" w:rsidP="0049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УДК 353.2</w:t>
      </w:r>
    </w:p>
    <w:p w:rsidR="00495030" w:rsidRPr="002F066D" w:rsidRDefault="00BF2F75" w:rsidP="0049503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Ковшова Виктория Юрьевна</w:t>
      </w:r>
    </w:p>
    <w:p w:rsidR="00495030" w:rsidRPr="002F066D" w:rsidRDefault="00495030" w:rsidP="0049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F066D">
        <w:rPr>
          <w:rFonts w:ascii="Times New Roman" w:eastAsia="TimesNewRomanPSMT" w:hAnsi="Times New Roman" w:cs="Times New Roman"/>
          <w:color w:val="000000"/>
          <w:sz w:val="28"/>
          <w:szCs w:val="28"/>
        </w:rPr>
        <w:t>к.п.н., доцент</w:t>
      </w:r>
    </w:p>
    <w:p w:rsidR="00495030" w:rsidRPr="002F066D" w:rsidRDefault="00495030" w:rsidP="0049503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66D">
        <w:rPr>
          <w:rFonts w:ascii="Times New Roman" w:hAnsi="Times New Roman" w:cs="Times New Roman"/>
          <w:bCs/>
          <w:sz w:val="28"/>
          <w:szCs w:val="28"/>
        </w:rPr>
        <w:t>Смоленский государственный университет, Смоленск, Россия</w:t>
      </w:r>
    </w:p>
    <w:p w:rsidR="00495030" w:rsidRPr="00BF2F75" w:rsidRDefault="00BF2F75" w:rsidP="0049503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ХХХХХХ</w:t>
      </w:r>
      <w:r w:rsidR="00495030" w:rsidRPr="00BF2F7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495030" w:rsidRPr="002F066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95030" w:rsidRPr="00BF2F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5030" w:rsidRPr="002F066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95030" w:rsidRPr="00BF2F75" w:rsidRDefault="00495030" w:rsidP="0049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F2F75" w:rsidRPr="00BF2F75" w:rsidRDefault="00BF2F75" w:rsidP="0049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F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Kovshova Victoria Yuryevna</w:t>
      </w:r>
    </w:p>
    <w:p w:rsidR="00495030" w:rsidRPr="002F066D" w:rsidRDefault="00495030" w:rsidP="0049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2F066D">
        <w:rPr>
          <w:rFonts w:ascii="Times New Roman" w:hAnsi="Times New Roman" w:cs="Times New Roman"/>
          <w:sz w:val="28"/>
          <w:szCs w:val="28"/>
          <w:lang w:val="en-US"/>
        </w:rPr>
        <w:t>Ph.D. of  Pedagogic Sciences</w:t>
      </w:r>
      <w:r w:rsidRPr="002F066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associate professor </w:t>
      </w:r>
    </w:p>
    <w:p w:rsidR="00495030" w:rsidRPr="009C74F0" w:rsidRDefault="00495030" w:rsidP="004950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  <w:lang w:val="en-US"/>
        </w:rPr>
      </w:pPr>
      <w:r w:rsidRPr="002F066D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Smolensk State University, Smolensk, Russia</w:t>
      </w:r>
    </w:p>
    <w:p w:rsidR="00495030" w:rsidRPr="002F066D" w:rsidRDefault="00BF2F75" w:rsidP="0049503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ХХХХХХ</w:t>
      </w:r>
      <w:r w:rsidR="00495030" w:rsidRPr="002F066D">
        <w:rPr>
          <w:rFonts w:ascii="Times New Roman" w:hAnsi="Times New Roman" w:cs="Times New Roman"/>
          <w:sz w:val="28"/>
          <w:szCs w:val="28"/>
          <w:lang w:val="en-US"/>
        </w:rPr>
        <w:t>@yandex.ru</w:t>
      </w:r>
    </w:p>
    <w:p w:rsidR="00495030" w:rsidRPr="0055391C" w:rsidRDefault="00495030" w:rsidP="004950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5030" w:rsidRDefault="00495030" w:rsidP="002B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AE">
        <w:rPr>
          <w:rFonts w:ascii="Times New Roman" w:hAnsi="Times New Roman" w:cs="Times New Roman"/>
          <w:b/>
          <w:sz w:val="28"/>
          <w:szCs w:val="28"/>
        </w:rPr>
        <w:t xml:space="preserve">Информационная открытость сайтов органов исполнительной власти субъектов РФ: </w:t>
      </w:r>
      <w:r>
        <w:rPr>
          <w:rFonts w:ascii="Times New Roman" w:hAnsi="Times New Roman" w:cs="Times New Roman"/>
          <w:b/>
          <w:sz w:val="28"/>
          <w:szCs w:val="28"/>
        </w:rPr>
        <w:t>проблемные зоны интерфейсов</w:t>
      </w:r>
    </w:p>
    <w:p w:rsidR="00495030" w:rsidRPr="00C578AE" w:rsidRDefault="00495030" w:rsidP="002B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Смоленской области)</w:t>
      </w:r>
    </w:p>
    <w:p w:rsidR="00495030" w:rsidRPr="002F066D" w:rsidRDefault="00495030" w:rsidP="002B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Pr="00C06CB4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CB4">
        <w:rPr>
          <w:rFonts w:ascii="Times New Roman" w:hAnsi="Times New Roman" w:cs="Times New Roman"/>
          <w:i/>
          <w:sz w:val="28"/>
          <w:szCs w:val="28"/>
        </w:rPr>
        <w:t xml:space="preserve">В статье анализируются результаты аудита информационной открытости сайтов высших региональных органов исполнительной власти, в том числе, на примере Смоленской области; выявляются проблемы цифрового взаимодействия граждан и власти </w:t>
      </w:r>
      <w:r>
        <w:rPr>
          <w:rFonts w:ascii="Times New Roman" w:hAnsi="Times New Roman" w:cs="Times New Roman"/>
          <w:i/>
          <w:sz w:val="28"/>
          <w:szCs w:val="28"/>
        </w:rPr>
        <w:t>в части удобства и простоты</w:t>
      </w:r>
      <w:r w:rsidRPr="00C06CB4">
        <w:rPr>
          <w:rFonts w:ascii="Times New Roman" w:hAnsi="Times New Roman" w:cs="Times New Roman"/>
          <w:i/>
          <w:sz w:val="28"/>
          <w:szCs w:val="28"/>
        </w:rPr>
        <w:t xml:space="preserve"> интерфейсов сайтов для пользователей.</w:t>
      </w:r>
    </w:p>
    <w:p w:rsidR="00495030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030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181">
        <w:rPr>
          <w:rFonts w:ascii="Times New Roman" w:hAnsi="Times New Roman" w:cs="Times New Roman"/>
          <w:i/>
          <w:sz w:val="28"/>
          <w:szCs w:val="28"/>
        </w:rPr>
        <w:t xml:space="preserve">Ключевые  слова: </w:t>
      </w:r>
      <w:r>
        <w:rPr>
          <w:rFonts w:ascii="Times New Roman" w:hAnsi="Times New Roman" w:cs="Times New Roman"/>
          <w:i/>
          <w:sz w:val="28"/>
          <w:szCs w:val="28"/>
        </w:rPr>
        <w:t>информационная открытость, цифровые технологии, сайты органов исполнительной власти, интерфейс,</w:t>
      </w:r>
      <w:r w:rsidRPr="00C06C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аудит.</w:t>
      </w:r>
    </w:p>
    <w:p w:rsidR="00495030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030" w:rsidRDefault="00495030" w:rsidP="002B6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112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Informational openness of websites of executive authorities of the Russian Federation subjects: problem areas of interfaces </w:t>
      </w:r>
    </w:p>
    <w:p w:rsidR="00495030" w:rsidRPr="00C1121D" w:rsidRDefault="00495030" w:rsidP="002B6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112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(on the example of Smolensk region) </w:t>
      </w:r>
    </w:p>
    <w:p w:rsidR="00495030" w:rsidRPr="00C1121D" w:rsidRDefault="00495030" w:rsidP="002B6F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95030" w:rsidRPr="00C1121D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112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The article analyzes the results of the audit of information openness of the sites of higher regional Executive authorities, including the example of the Smolensk region; identifies the problems of digital interaction between citizens and authorities on the convenience and simplicity of site interfaces for users. </w:t>
      </w:r>
    </w:p>
    <w:p w:rsidR="00495030" w:rsidRPr="00C1121D" w:rsidRDefault="00495030" w:rsidP="002B6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112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Keywords: information transparency, digital technology, </w:t>
      </w:r>
      <w:r w:rsidRPr="00C1121D">
        <w:rPr>
          <w:rFonts w:ascii="Times New Roman" w:hAnsi="Times New Roman" w:cs="Times New Roman"/>
          <w:i/>
          <w:sz w:val="28"/>
          <w:szCs w:val="28"/>
          <w:lang w:val="en-US"/>
        </w:rPr>
        <w:t>websites of executive authorities</w:t>
      </w:r>
      <w:r w:rsidRPr="00C112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interface, audit.</w:t>
      </w:r>
    </w:p>
    <w:p w:rsidR="00495030" w:rsidRPr="00C1121D" w:rsidRDefault="00495030" w:rsidP="00495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F2F75" w:rsidRDefault="00BF2F75" w:rsidP="004950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ТЕКСТ. ТЕКСТ.</w:t>
      </w:r>
    </w:p>
    <w:p w:rsidR="00495030" w:rsidRDefault="00495030" w:rsidP="002B6FC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9">
        <w:rPr>
          <w:rFonts w:ascii="Times New Roman" w:hAnsi="Times New Roman" w:cs="Times New Roman"/>
          <w:sz w:val="28"/>
          <w:szCs w:val="28"/>
        </w:rPr>
        <w:t xml:space="preserve">Главные цели такого управления – оптимизация предоставления правительственных услуг населению и бизнесу, расширение степени участия всех избирателей в процессах формирования власти, руководства и </w:t>
      </w:r>
      <w:r w:rsidRPr="00154EA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страной, обеспечение открытости и взаимной подотчетности между </w:t>
      </w:r>
      <w:r w:rsidRPr="00CE7B35">
        <w:rPr>
          <w:rFonts w:ascii="Times New Roman" w:hAnsi="Times New Roman" w:cs="Times New Roman"/>
          <w:sz w:val="28"/>
          <w:szCs w:val="28"/>
        </w:rPr>
        <w:t>гражданами и правительством [1, с. 152].</w:t>
      </w:r>
    </w:p>
    <w:p w:rsidR="002B6FCE" w:rsidRPr="002B6FCE" w:rsidRDefault="002B6FCE" w:rsidP="002B6F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iCs/>
          <w:sz w:val="28"/>
          <w:szCs w:val="28"/>
        </w:rPr>
        <w:t>В таблице 1 ...</w:t>
      </w:r>
      <w:r>
        <w:rPr>
          <w:rFonts w:ascii="Times New Roman" w:hAnsi="Times New Roman" w:cs="Times New Roman"/>
          <w:iCs/>
          <w:sz w:val="28"/>
          <w:szCs w:val="28"/>
        </w:rPr>
        <w:t>ТЕКСТ, ТЕКСТ.</w:t>
      </w:r>
    </w:p>
    <w:p w:rsidR="002B6FCE" w:rsidRPr="00A521A4" w:rsidRDefault="002B6FCE" w:rsidP="002B6FC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1A4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2B6FCE" w:rsidRDefault="002B6FCE" w:rsidP="002B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A521A4">
        <w:rPr>
          <w:rFonts w:ascii="Times New Roman" w:eastAsia="Calibri" w:hAnsi="Times New Roman" w:cs="Times New Roman"/>
          <w:iCs/>
          <w:sz w:val="28"/>
          <w:szCs w:val="28"/>
        </w:rPr>
        <w:t>Сравнение видов электронного декларирования</w:t>
      </w:r>
    </w:p>
    <w:p w:rsidR="002B6FCE" w:rsidRPr="00A521A4" w:rsidRDefault="002B6FCE" w:rsidP="002B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377"/>
      </w:tblGrid>
      <w:tr w:rsidR="002B6FCE" w:rsidRPr="00A521A4" w:rsidTr="002133A1">
        <w:trPr>
          <w:jc w:val="center"/>
        </w:trPr>
        <w:tc>
          <w:tcPr>
            <w:tcW w:w="4607" w:type="dxa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ЭД-1</w:t>
            </w:r>
          </w:p>
        </w:tc>
        <w:tc>
          <w:tcPr>
            <w:tcW w:w="4377" w:type="dxa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ЭД-2</w:t>
            </w:r>
          </w:p>
        </w:tc>
      </w:tr>
      <w:tr w:rsidR="002B6FCE" w:rsidRPr="00A521A4" w:rsidTr="002133A1">
        <w:trPr>
          <w:jc w:val="center"/>
        </w:trPr>
        <w:tc>
          <w:tcPr>
            <w:tcW w:w="460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1. Использование 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 сети таможенного органа</w:t>
            </w:r>
          </w:p>
        </w:tc>
        <w:tc>
          <w:tcPr>
            <w:tcW w:w="437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1. Использование сети Интернет с соблюдением сертифицирова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способов защиты информации</w:t>
            </w:r>
          </w:p>
        </w:tc>
      </w:tr>
      <w:tr w:rsidR="002B6FCE" w:rsidRPr="00A521A4" w:rsidTr="002133A1">
        <w:trPr>
          <w:jc w:val="center"/>
        </w:trPr>
        <w:tc>
          <w:tcPr>
            <w:tcW w:w="460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2. Необходимость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собственного узла доступа</w:t>
            </w:r>
          </w:p>
        </w:tc>
        <w:tc>
          <w:tcPr>
            <w:tcW w:w="437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2. Возможность использовать услуги информационного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6FCE" w:rsidRPr="00A521A4" w:rsidTr="002133A1">
        <w:trPr>
          <w:jc w:val="center"/>
        </w:trPr>
        <w:tc>
          <w:tcPr>
            <w:tcW w:w="460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3. Монополия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инственного разработчика (ЛЭТИ)</w:t>
            </w:r>
          </w:p>
        </w:tc>
        <w:tc>
          <w:tcPr>
            <w:tcW w:w="437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3. Программное обеспечение и обслуживание производится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фирмами на конкурентной основе</w:t>
            </w:r>
          </w:p>
        </w:tc>
      </w:tr>
      <w:tr w:rsidR="002B6FCE" w:rsidRPr="00A521A4" w:rsidTr="002133A1">
        <w:trPr>
          <w:jc w:val="center"/>
        </w:trPr>
        <w:tc>
          <w:tcPr>
            <w:tcW w:w="460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4. Высокая цена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эксплуатации системы</w:t>
            </w:r>
          </w:p>
        </w:tc>
        <w:tc>
          <w:tcPr>
            <w:tcW w:w="4377" w:type="dxa"/>
            <w:vAlign w:val="center"/>
          </w:tcPr>
          <w:p w:rsidR="002B6FCE" w:rsidRPr="002B6FCE" w:rsidRDefault="002B6FCE" w:rsidP="002B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>4. Незначительная стоимость (при использовании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оператора)</w:t>
            </w:r>
          </w:p>
        </w:tc>
      </w:tr>
    </w:tbl>
    <w:p w:rsidR="002B6FCE" w:rsidRDefault="002B6FCE" w:rsidP="002B6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495030" w:rsidP="00495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примеров актуальных для пользователей цифровых инструментов данного шага является онлайн-запись на прием к высшим должностным лицам исполнительной власти </w:t>
      </w:r>
      <w:r w:rsidRPr="00CE7B35">
        <w:rPr>
          <w:rFonts w:ascii="Times New Roman" w:hAnsi="Times New Roman"/>
          <w:sz w:val="28"/>
          <w:szCs w:val="28"/>
        </w:rPr>
        <w:t xml:space="preserve">Курской области (рис. 3 </w:t>
      </w:r>
      <w:r w:rsidRPr="00CE7B35">
        <w:rPr>
          <w:rFonts w:ascii="Times New Roman" w:hAnsi="Times New Roman" w:cs="Times New Roman"/>
          <w:sz w:val="28"/>
          <w:szCs w:val="28"/>
        </w:rPr>
        <w:t>[6]</w:t>
      </w:r>
      <w:r w:rsidRPr="00CE7B35">
        <w:rPr>
          <w:rFonts w:ascii="Times New Roman" w:hAnsi="Times New Roman"/>
          <w:sz w:val="28"/>
          <w:szCs w:val="28"/>
        </w:rPr>
        <w:t>).</w:t>
      </w:r>
    </w:p>
    <w:p w:rsidR="00495030" w:rsidRDefault="00495030" w:rsidP="00495030">
      <w:pPr>
        <w:tabs>
          <w:tab w:val="left" w:pos="340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E85D6DC" wp14:editId="7F908C29">
            <wp:extent cx="3286125" cy="3562350"/>
            <wp:effectExtent l="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CE" w:rsidRDefault="002B6FCE" w:rsidP="0049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30" w:rsidRPr="002C0330" w:rsidRDefault="00495030" w:rsidP="0049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DE8">
        <w:rPr>
          <w:rFonts w:ascii="Times New Roman" w:hAnsi="Times New Roman" w:cs="Times New Roman"/>
          <w:sz w:val="28"/>
          <w:szCs w:val="28"/>
        </w:rPr>
        <w:t>Рисунок 3 – Скриншот страницы сайта Администрации Курской области  «Онлайн-запись на прием»</w:t>
      </w:r>
    </w:p>
    <w:p w:rsidR="00495030" w:rsidRDefault="00495030" w:rsidP="00BF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27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F2F75" w:rsidRPr="00BF2F75" w:rsidRDefault="00BF2F75" w:rsidP="00BF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030" w:rsidRDefault="00495030" w:rsidP="00BF2F75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Михале</w:t>
      </w:r>
      <w:r w:rsidRPr="0081598B">
        <w:rPr>
          <w:rFonts w:ascii="Times New Roman" w:hAnsi="Times New Roman" w:cs="Times New Roman"/>
          <w:color w:val="000000"/>
          <w:sz w:val="28"/>
          <w:szCs w:val="28"/>
        </w:rPr>
        <w:t>в А.Ю. Роль интернета в политике го</w:t>
      </w:r>
      <w:r w:rsidRPr="0081598B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 современного мира // Вестник МГЛУ. 2015. Выпуск 26 (737). С. 147–154</w:t>
      </w:r>
      <w:r w:rsidRPr="0081598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 </w:t>
      </w:r>
      <w:hyperlink r:id="rId12" w:history="1">
        <w:r w:rsidRPr="0081598B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https://elibrary.ru/item.asp?id=25286630</w:t>
        </w:r>
      </w:hyperlink>
      <w:r w:rsidRPr="0081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98B">
        <w:rPr>
          <w:rFonts w:ascii="Times New Roman" w:hAnsi="Times New Roman" w:cs="Times New Roman"/>
          <w:sz w:val="28"/>
          <w:szCs w:val="28"/>
        </w:rPr>
        <w:t>(Дата обращения: 19.06.2020).</w:t>
      </w:r>
    </w:p>
    <w:p w:rsidR="00495030" w:rsidRDefault="00495030" w:rsidP="0049503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12">
        <w:rPr>
          <w:rFonts w:ascii="Times New Roman" w:hAnsi="Times New Roman"/>
          <w:sz w:val="28"/>
          <w:szCs w:val="28"/>
          <w:shd w:val="clear" w:color="auto" w:fill="FFFFFF"/>
        </w:rPr>
        <w:t>Автоматизированная информационная система «</w:t>
      </w:r>
      <w:r w:rsidRPr="00237012">
        <w:rPr>
          <w:rFonts w:ascii="Times New Roman" w:hAnsi="Times New Roman"/>
          <w:bCs/>
          <w:sz w:val="28"/>
          <w:szCs w:val="28"/>
          <w:shd w:val="clear" w:color="auto" w:fill="FFFFFF"/>
        </w:rPr>
        <w:t>Инфометр»</w:t>
      </w:r>
      <w:r w:rsidRPr="002370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23701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Проектный центр «Инфометр». </w:t>
      </w:r>
      <w:r w:rsidRPr="0023701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237012">
        <w:rPr>
          <w:rFonts w:ascii="Times New Roman" w:hAnsi="Times New Roman"/>
          <w:bCs/>
          <w:kern w:val="36"/>
          <w:sz w:val="28"/>
          <w:szCs w:val="28"/>
          <w:lang w:val="en-US"/>
        </w:rPr>
        <w:t>URL</w:t>
      </w:r>
      <w:r w:rsidRPr="00237012">
        <w:rPr>
          <w:rFonts w:ascii="Times New Roman" w:hAnsi="Times New Roman"/>
          <w:bCs/>
          <w:kern w:val="36"/>
          <w:sz w:val="28"/>
          <w:szCs w:val="28"/>
        </w:rPr>
        <w:t xml:space="preserve">: </w:t>
      </w:r>
      <w:hyperlink r:id="rId13" w:history="1">
        <w:r w:rsidRPr="00237012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http://infometer.org</w:t>
        </w:r>
      </w:hyperlink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6FCE">
        <w:rPr>
          <w:rFonts w:ascii="Times New Roman" w:hAnsi="Times New Roman" w:cs="Times New Roman"/>
          <w:sz w:val="28"/>
          <w:szCs w:val="28"/>
        </w:rPr>
        <w:t>Дата обращения: 18</w:t>
      </w:r>
      <w:r w:rsidRPr="0081598B">
        <w:rPr>
          <w:rFonts w:ascii="Times New Roman" w:hAnsi="Times New Roman" w:cs="Times New Roman"/>
          <w:sz w:val="28"/>
          <w:szCs w:val="28"/>
        </w:rPr>
        <w:t>.06.2020).</w:t>
      </w:r>
    </w:p>
    <w:p w:rsidR="00495030" w:rsidRPr="00C5468C" w:rsidRDefault="00495030" w:rsidP="0049503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1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Курской области [Электронный ресурс]. – Режим доступа:  </w:t>
      </w:r>
      <w:hyperlink r:id="rId14" w:history="1">
        <w:r w:rsidRPr="00E105AB">
          <w:rPr>
            <w:rStyle w:val="a3"/>
            <w:rFonts w:ascii="Times New Roman" w:hAnsi="Times New Roman" w:cs="Times New Roman"/>
            <w:sz w:val="28"/>
            <w:szCs w:val="28"/>
          </w:rPr>
          <w:t>https://adm.rkursk.ru/index.php?id=1661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598B">
        <w:rPr>
          <w:rFonts w:ascii="Times New Roman" w:hAnsi="Times New Roman" w:cs="Times New Roman"/>
          <w:sz w:val="28"/>
          <w:szCs w:val="28"/>
        </w:rPr>
        <w:t>Дата обращения: 19.06.2020).</w:t>
      </w:r>
    </w:p>
    <w:p w:rsidR="002B6FCE" w:rsidRDefault="00495030" w:rsidP="002B6FCE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12">
        <w:rPr>
          <w:rFonts w:ascii="Times New Roman" w:hAnsi="Times New Roman" w:cs="Times New Roman"/>
          <w:sz w:val="28"/>
          <w:szCs w:val="28"/>
        </w:rPr>
        <w:t xml:space="preserve">Петрова С.В. Политические процессы в Российской Федерации в условиях глобальной цифровизации // Государственное и муниципальное управление. Ученые записки. 2019. № 4. С. 173–176. [Электронный ресурс]. – Режим доступа: </w:t>
      </w:r>
      <w:hyperlink r:id="rId15" w:history="1">
        <w:r w:rsidRPr="0023701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https://elibrary.ru/item.asp?id=41462794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598B">
        <w:rPr>
          <w:rFonts w:ascii="Times New Roman" w:hAnsi="Times New Roman" w:cs="Times New Roman"/>
          <w:sz w:val="28"/>
          <w:szCs w:val="28"/>
        </w:rPr>
        <w:t>Дата о</w:t>
      </w:r>
      <w:r>
        <w:rPr>
          <w:rFonts w:ascii="Times New Roman" w:hAnsi="Times New Roman" w:cs="Times New Roman"/>
          <w:sz w:val="28"/>
          <w:szCs w:val="28"/>
        </w:rPr>
        <w:t>бращения: 20</w:t>
      </w:r>
      <w:r w:rsidRPr="0081598B">
        <w:rPr>
          <w:rFonts w:ascii="Times New Roman" w:hAnsi="Times New Roman" w:cs="Times New Roman"/>
          <w:sz w:val="28"/>
          <w:szCs w:val="28"/>
        </w:rPr>
        <w:t>.06.2020).</w:t>
      </w:r>
    </w:p>
    <w:p w:rsidR="002B6FCE" w:rsidRDefault="002B6FCE" w:rsidP="002B6FCE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sz w:val="28"/>
          <w:szCs w:val="28"/>
        </w:rPr>
        <w:t>Сенотрусова, С.В. Таможенный к</w:t>
      </w:r>
      <w:r>
        <w:rPr>
          <w:rFonts w:ascii="Times New Roman" w:hAnsi="Times New Roman" w:cs="Times New Roman"/>
          <w:sz w:val="28"/>
          <w:szCs w:val="28"/>
        </w:rPr>
        <w:t xml:space="preserve">онтроль: </w:t>
      </w:r>
      <w:r w:rsidRPr="002B6FCE">
        <w:rPr>
          <w:rFonts w:ascii="Times New Roman" w:hAnsi="Times New Roman" w:cs="Times New Roman"/>
          <w:sz w:val="28"/>
          <w:szCs w:val="28"/>
        </w:rPr>
        <w:t>учебное пособие / С.В. </w:t>
      </w:r>
      <w:r>
        <w:rPr>
          <w:rFonts w:ascii="Times New Roman" w:hAnsi="Times New Roman" w:cs="Times New Roman"/>
          <w:sz w:val="28"/>
          <w:szCs w:val="28"/>
        </w:rPr>
        <w:t xml:space="preserve">Сенотрусова. </w:t>
      </w:r>
      <w:r w:rsidRPr="002B6F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F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Инфра-М, 2017. </w:t>
      </w:r>
      <w:r w:rsidRPr="002B6FCE">
        <w:rPr>
          <w:rFonts w:ascii="Times New Roman" w:hAnsi="Times New Roman" w:cs="Times New Roman"/>
          <w:sz w:val="28"/>
          <w:szCs w:val="28"/>
        </w:rPr>
        <w:t>144 с.</w:t>
      </w:r>
    </w:p>
    <w:p w:rsidR="002B6FCE" w:rsidRPr="002B6FCE" w:rsidRDefault="002B6FCE" w:rsidP="002B6FCE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28.12.2013 г. №149-ФЗ «Об информации, информационных технологиях и защите информации» // Информационно-поисковая система «КонсультантПлюс» </w:t>
      </w:r>
      <w:hyperlink r:id="rId16" w:history="1">
        <w:r w:rsidRPr="00E66956">
          <w:rPr>
            <w:rStyle w:val="a3"/>
            <w:rFonts w:ascii="Times New Roman" w:hAnsi="Times New Roman" w:cs="Times New Roman"/>
            <w:sz w:val="28"/>
            <w:szCs w:val="28"/>
          </w:rPr>
          <w:t xml:space="preserve"> [Электронный ресурс]. – Режим доступа: http://www.consultant.ru</w:t>
        </w:r>
      </w:hyperlink>
      <w:r w:rsidRPr="002B6FCE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20.06.2020).</w:t>
      </w:r>
    </w:p>
    <w:p w:rsidR="00A521A4" w:rsidRDefault="00A521A4" w:rsidP="00A521A4">
      <w:pPr>
        <w:pStyle w:val="a6"/>
        <w:ind w:firstLine="360"/>
        <w:jc w:val="center"/>
        <w:rPr>
          <w:b/>
          <w:szCs w:val="28"/>
          <w:u w:val="single"/>
        </w:rPr>
      </w:pPr>
    </w:p>
    <w:p w:rsidR="00A521A4" w:rsidRPr="00A521A4" w:rsidRDefault="00A521A4" w:rsidP="00A521A4">
      <w:pPr>
        <w:pStyle w:val="a6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t>ПРИМЕР ОФОРМЛЕНИЯ СТАТЬИ  СТУДЕНТА, АСПИРАНТА</w:t>
      </w:r>
    </w:p>
    <w:p w:rsidR="00A521A4" w:rsidRPr="00A521A4" w:rsidRDefault="00A521A4" w:rsidP="00A521A4">
      <w:pPr>
        <w:pStyle w:val="a6"/>
        <w:ind w:firstLine="360"/>
        <w:jc w:val="left"/>
        <w:rPr>
          <w:b/>
          <w:szCs w:val="28"/>
        </w:rPr>
      </w:pPr>
    </w:p>
    <w:p w:rsidR="00A521A4" w:rsidRPr="00A521A4" w:rsidRDefault="00A521A4" w:rsidP="00A52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b/>
          <w:color w:val="000000"/>
          <w:sz w:val="28"/>
          <w:szCs w:val="28"/>
        </w:rPr>
        <w:t>УДК 339</w:t>
      </w:r>
    </w:p>
    <w:p w:rsidR="00A521A4" w:rsidRPr="00A521A4" w:rsidRDefault="00A521A4" w:rsidP="00A5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Давыденкова Марина Евгеньевна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>студент 2 курса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>направления подготовки «Менеджмент»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>(профиль «Маркетинг и управление продажами»)</w:t>
      </w:r>
    </w:p>
    <w:p w:rsidR="00A521A4" w:rsidRPr="00A521A4" w:rsidRDefault="00A521A4" w:rsidP="00A5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521A4"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Смоленский государственный университет, Смоленск, Россия</w:t>
      </w:r>
    </w:p>
    <w:p w:rsidR="00A521A4" w:rsidRPr="00A521A4" w:rsidRDefault="00A521A4" w:rsidP="00A5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521A4">
        <w:rPr>
          <w:rFonts w:ascii="Times New Roman" w:eastAsia="TimesNewRomanPSMT" w:hAnsi="Times New Roman" w:cs="Times New Roman"/>
          <w:color w:val="000000"/>
          <w:sz w:val="28"/>
          <w:szCs w:val="28"/>
        </w:rPr>
        <w:t>ххххххх@mail.ru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>к.э.н, доц. Старцева Наталья Витальевна</w:t>
      </w:r>
    </w:p>
    <w:p w:rsidR="00A521A4" w:rsidRPr="00A521A4" w:rsidRDefault="00A521A4" w:rsidP="00A521A4">
      <w:pPr>
        <w:pStyle w:val="a6"/>
        <w:ind w:firstLine="360"/>
        <w:jc w:val="left"/>
        <w:rPr>
          <w:color w:val="FF0000"/>
          <w:szCs w:val="28"/>
          <w:shd w:val="clear" w:color="auto" w:fill="FFFFFF"/>
        </w:rPr>
      </w:pPr>
    </w:p>
    <w:p w:rsidR="00A521A4" w:rsidRPr="0077278F" w:rsidRDefault="00A521A4" w:rsidP="00A52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Davydenkova</w:t>
      </w:r>
      <w:r w:rsidRPr="007727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Marina</w:t>
      </w:r>
      <w:r w:rsidRPr="007727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Evgenievna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  <w:lang w:val="en-US"/>
        </w:rPr>
        <w:t>2nd year student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  <w:lang w:val="en-US"/>
        </w:rPr>
        <w:t>areas of training "Management"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  <w:lang w:val="en-US"/>
        </w:rPr>
        <w:t>(profile "Marketing and Sales Management")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 State University, Smolensk, Russia</w:t>
      </w:r>
    </w:p>
    <w:p w:rsidR="00A521A4" w:rsidRPr="00A521A4" w:rsidRDefault="00A521A4" w:rsidP="00A52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color w:val="000000"/>
          <w:sz w:val="28"/>
          <w:szCs w:val="28"/>
        </w:rPr>
        <w:t>ххххххх</w:t>
      </w:r>
      <w:r w:rsidRPr="00A521A4">
        <w:rPr>
          <w:rFonts w:ascii="Times New Roman" w:hAnsi="Times New Roman" w:cs="Times New Roman"/>
          <w:color w:val="000000"/>
          <w:sz w:val="28"/>
          <w:szCs w:val="28"/>
          <w:lang w:val="en-US"/>
        </w:rPr>
        <w:t>@mail.ru</w:t>
      </w:r>
    </w:p>
    <w:p w:rsidR="00A521A4" w:rsidRPr="00A521A4" w:rsidRDefault="00A521A4" w:rsidP="00A521A4">
      <w:pPr>
        <w:pStyle w:val="a6"/>
        <w:rPr>
          <w:color w:val="FF0000"/>
          <w:szCs w:val="28"/>
          <w:shd w:val="clear" w:color="auto" w:fill="FFFFFF"/>
          <w:lang w:val="en-US"/>
        </w:rPr>
      </w:pPr>
    </w:p>
    <w:p w:rsidR="00195A14" w:rsidRPr="002B6FCE" w:rsidRDefault="00A521A4" w:rsidP="002B6FCE">
      <w:pPr>
        <w:pStyle w:val="a6"/>
        <w:ind w:firstLine="360"/>
        <w:jc w:val="center"/>
        <w:rPr>
          <w:b/>
          <w:szCs w:val="28"/>
        </w:rPr>
      </w:pPr>
      <w:r w:rsidRPr="00A521A4">
        <w:rPr>
          <w:b/>
          <w:szCs w:val="28"/>
        </w:rPr>
        <w:t>[Далее статья оформляется по  общим требованиям]</w:t>
      </w:r>
    </w:p>
    <w:sectPr w:rsidR="00195A14" w:rsidRPr="002B6FC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61" w:rsidRDefault="00015E61" w:rsidP="002B6FCE">
      <w:pPr>
        <w:spacing w:after="0" w:line="240" w:lineRule="auto"/>
      </w:pPr>
      <w:r>
        <w:separator/>
      </w:r>
    </w:p>
  </w:endnote>
  <w:endnote w:type="continuationSeparator" w:id="0">
    <w:p w:rsidR="00015E61" w:rsidRDefault="00015E61" w:rsidP="002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4982"/>
      <w:docPartObj>
        <w:docPartGallery w:val="Page Numbers (Bottom of Page)"/>
        <w:docPartUnique/>
      </w:docPartObj>
    </w:sdtPr>
    <w:sdtEndPr/>
    <w:sdtContent>
      <w:p w:rsidR="002B6FCE" w:rsidRDefault="002B6F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0A">
          <w:rPr>
            <w:noProof/>
          </w:rPr>
          <w:t>3</w:t>
        </w:r>
        <w:r>
          <w:fldChar w:fldCharType="end"/>
        </w:r>
      </w:p>
    </w:sdtContent>
  </w:sdt>
  <w:p w:rsidR="002B6FCE" w:rsidRDefault="002B6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61" w:rsidRDefault="00015E61" w:rsidP="002B6FCE">
      <w:pPr>
        <w:spacing w:after="0" w:line="240" w:lineRule="auto"/>
      </w:pPr>
      <w:r>
        <w:separator/>
      </w:r>
    </w:p>
  </w:footnote>
  <w:footnote w:type="continuationSeparator" w:id="0">
    <w:p w:rsidR="00015E61" w:rsidRDefault="00015E61" w:rsidP="002B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19F"/>
    <w:multiLevelType w:val="hybridMultilevel"/>
    <w:tmpl w:val="5E80D1AC"/>
    <w:lvl w:ilvl="0" w:tplc="AC329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4F00FE"/>
    <w:multiLevelType w:val="hybridMultilevel"/>
    <w:tmpl w:val="4A96D478"/>
    <w:lvl w:ilvl="0" w:tplc="8982CD6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5B06"/>
    <w:multiLevelType w:val="hybridMultilevel"/>
    <w:tmpl w:val="6F2E9F60"/>
    <w:lvl w:ilvl="0" w:tplc="3AE28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FBE"/>
    <w:multiLevelType w:val="hybridMultilevel"/>
    <w:tmpl w:val="E3E2D002"/>
    <w:lvl w:ilvl="0" w:tplc="3AE2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9652F"/>
    <w:multiLevelType w:val="hybridMultilevel"/>
    <w:tmpl w:val="8714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D54"/>
    <w:multiLevelType w:val="hybridMultilevel"/>
    <w:tmpl w:val="FF6E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40D88"/>
    <w:multiLevelType w:val="hybridMultilevel"/>
    <w:tmpl w:val="92289F6E"/>
    <w:lvl w:ilvl="0" w:tplc="ED34931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7A0B17"/>
    <w:multiLevelType w:val="hybridMultilevel"/>
    <w:tmpl w:val="3550CB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2"/>
    <w:rsid w:val="00015E61"/>
    <w:rsid w:val="00142935"/>
    <w:rsid w:val="0017222F"/>
    <w:rsid w:val="00195A14"/>
    <w:rsid w:val="002B6FCE"/>
    <w:rsid w:val="003672E2"/>
    <w:rsid w:val="00410ECB"/>
    <w:rsid w:val="00495030"/>
    <w:rsid w:val="00656974"/>
    <w:rsid w:val="0072620A"/>
    <w:rsid w:val="0077278F"/>
    <w:rsid w:val="0078190E"/>
    <w:rsid w:val="008808E2"/>
    <w:rsid w:val="00A37CC2"/>
    <w:rsid w:val="00A521A4"/>
    <w:rsid w:val="00AA61B0"/>
    <w:rsid w:val="00AC3E4B"/>
    <w:rsid w:val="00B01619"/>
    <w:rsid w:val="00B87859"/>
    <w:rsid w:val="00BF2F75"/>
    <w:rsid w:val="00C01732"/>
    <w:rsid w:val="00C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08D"/>
  <w15:docId w15:val="{51D56FB3-463C-4E9A-ABEB-86702AE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8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1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222F"/>
    <w:pPr>
      <w:ind w:left="720"/>
      <w:contextualSpacing/>
    </w:pPr>
  </w:style>
  <w:style w:type="paragraph" w:styleId="a6">
    <w:name w:val="Body Text"/>
    <w:basedOn w:val="a"/>
    <w:link w:val="a7"/>
    <w:rsid w:val="00172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22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A521A4"/>
    <w:rPr>
      <w:b/>
      <w:bCs/>
    </w:rPr>
  </w:style>
  <w:style w:type="character" w:customStyle="1" w:styleId="apple-converted-space">
    <w:name w:val="apple-converted-space"/>
    <w:rsid w:val="00A521A4"/>
  </w:style>
  <w:style w:type="paragraph" w:styleId="a9">
    <w:name w:val="Plain Text"/>
    <w:basedOn w:val="a"/>
    <w:link w:val="aa"/>
    <w:uiPriority w:val="99"/>
    <w:rsid w:val="00A521A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rsid w:val="00A521A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blk">
    <w:name w:val="blk"/>
    <w:basedOn w:val="a0"/>
    <w:rsid w:val="00495030"/>
  </w:style>
  <w:style w:type="paragraph" w:styleId="ab">
    <w:name w:val="header"/>
    <w:basedOn w:val="a"/>
    <w:link w:val="ac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6FCE"/>
  </w:style>
  <w:style w:type="paragraph" w:styleId="ad">
    <w:name w:val="footer"/>
    <w:basedOn w:val="a"/>
    <w:link w:val="ae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6359/" TargetMode="External"/><Relationship Id="rId13" Type="http://schemas.openxmlformats.org/officeDocument/2006/relationships/hyperlink" Target="http://infomete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znina@yandex.ru" TargetMode="External"/><Relationship Id="rId12" Type="http://schemas.openxmlformats.org/officeDocument/2006/relationships/hyperlink" Target="https://elibrary.ru/item.asp?id=2528663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%20%5b&#1069;&#1083;&#1077;&#1082;&#1090;&#1088;&#1086;&#1085;&#1085;&#1099;&#1081;%20&#1088;&#1077;&#1089;&#1091;&#1088;&#1089;%5d.%20&#8211;%20&#1056;&#1077;&#1078;&#1080;&#1084;%20&#1076;&#1086;&#1089;&#1090;&#1091;&#1087;&#1072;:%20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1462794" TargetMode="External"/><Relationship Id="rId10" Type="http://schemas.openxmlformats.org/officeDocument/2006/relationships/hyperlink" Target="http://www.antiplagia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zznina@yandex.ru" TargetMode="External"/><Relationship Id="rId14" Type="http://schemas.openxmlformats.org/officeDocument/2006/relationships/hyperlink" Target="https://adm.rkursk.ru/index.php?id=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2020-09-03T08:31:00Z</dcterms:created>
  <dcterms:modified xsi:type="dcterms:W3CDTF">2020-09-08T11:48:00Z</dcterms:modified>
</cp:coreProperties>
</file>