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F2" w:rsidRDefault="000D40F2" w:rsidP="000D40F2">
      <w:pPr>
        <w:jc w:val="right"/>
        <w:rPr>
          <w:rFonts w:ascii="Times New Roman" w:hAnsi="Times New Roman"/>
          <w:lang w:val="ru-RU"/>
        </w:rPr>
      </w:pPr>
      <w:r w:rsidRPr="000D40F2">
        <w:rPr>
          <w:rFonts w:ascii="Times New Roman" w:hAnsi="Times New Roman"/>
          <w:lang w:val="ru-RU"/>
        </w:rPr>
        <w:t>Приложение 1</w:t>
      </w:r>
    </w:p>
    <w:p w:rsidR="00DC36AA" w:rsidRPr="004418DA" w:rsidRDefault="00DC36AA">
      <w:pPr>
        <w:rPr>
          <w:rFonts w:ascii="Times New Roman" w:hAnsi="Times New Roman"/>
          <w:lang w:val="ru-RU"/>
        </w:rPr>
      </w:pPr>
      <w:r w:rsidRPr="004418DA">
        <w:rPr>
          <w:rFonts w:ascii="Times New Roman" w:hAnsi="Times New Roman"/>
          <w:lang w:val="ru-RU"/>
        </w:rPr>
        <w:t>Результаты проверки: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1643"/>
        <w:gridCol w:w="1643"/>
        <w:gridCol w:w="1643"/>
        <w:gridCol w:w="1643"/>
        <w:gridCol w:w="1643"/>
        <w:gridCol w:w="1643"/>
        <w:gridCol w:w="1643"/>
        <w:gridCol w:w="1644"/>
      </w:tblGrid>
      <w:tr w:rsidR="00DC36AA" w:rsidRPr="004418DA">
        <w:tc>
          <w:tcPr>
            <w:tcW w:w="4929" w:type="dxa"/>
            <w:gridSpan w:val="3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Заведующий кафедрой</w:t>
            </w:r>
          </w:p>
        </w:tc>
        <w:tc>
          <w:tcPr>
            <w:tcW w:w="4929" w:type="dxa"/>
            <w:gridSpan w:val="3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Декан факультета</w:t>
            </w:r>
          </w:p>
        </w:tc>
        <w:tc>
          <w:tcPr>
            <w:tcW w:w="4930" w:type="dxa"/>
            <w:gridSpan w:val="3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4418DA">
        <w:tc>
          <w:tcPr>
            <w:tcW w:w="1643" w:type="dxa"/>
          </w:tcPr>
          <w:p w:rsidR="00DC36AA" w:rsidRPr="004418DA" w:rsidRDefault="00DC36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1643" w:type="dxa"/>
          </w:tcPr>
          <w:p w:rsidR="00DC36AA" w:rsidRPr="004418DA" w:rsidRDefault="00DC36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Учебная работа</w:t>
            </w:r>
          </w:p>
        </w:tc>
        <w:tc>
          <w:tcPr>
            <w:tcW w:w="1643" w:type="dxa"/>
          </w:tcPr>
          <w:p w:rsidR="00DC36AA" w:rsidRPr="004418DA" w:rsidRDefault="00DC36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Внеуч</w:t>
            </w:r>
            <w:proofErr w:type="spellEnd"/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. работа</w:t>
            </w:r>
          </w:p>
        </w:tc>
        <w:tc>
          <w:tcPr>
            <w:tcW w:w="1643" w:type="dxa"/>
          </w:tcPr>
          <w:p w:rsidR="00DC36AA" w:rsidRPr="004418DA" w:rsidRDefault="00DC36AA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1643" w:type="dxa"/>
          </w:tcPr>
          <w:p w:rsidR="00DC36AA" w:rsidRPr="004418DA" w:rsidRDefault="00DC36AA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Учебная работа</w:t>
            </w:r>
          </w:p>
        </w:tc>
        <w:tc>
          <w:tcPr>
            <w:tcW w:w="1643" w:type="dxa"/>
          </w:tcPr>
          <w:p w:rsidR="00DC36AA" w:rsidRPr="004418DA" w:rsidRDefault="00DC36AA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Внеуч</w:t>
            </w:r>
            <w:proofErr w:type="spellEnd"/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. работа</w:t>
            </w:r>
          </w:p>
        </w:tc>
        <w:tc>
          <w:tcPr>
            <w:tcW w:w="1643" w:type="dxa"/>
          </w:tcPr>
          <w:p w:rsidR="00DC36AA" w:rsidRPr="004418DA" w:rsidRDefault="00DC36AA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1643" w:type="dxa"/>
          </w:tcPr>
          <w:p w:rsidR="00DC36AA" w:rsidRPr="004418DA" w:rsidRDefault="00DC36AA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Учебная работа</w:t>
            </w:r>
          </w:p>
        </w:tc>
        <w:tc>
          <w:tcPr>
            <w:tcW w:w="1644" w:type="dxa"/>
          </w:tcPr>
          <w:p w:rsidR="00DC36AA" w:rsidRPr="004418DA" w:rsidRDefault="00DC36AA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Внеуч</w:t>
            </w:r>
            <w:proofErr w:type="spellEnd"/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. работа</w:t>
            </w:r>
          </w:p>
        </w:tc>
      </w:tr>
      <w:tr w:rsidR="00DC36AA" w:rsidRPr="004418DA">
        <w:tc>
          <w:tcPr>
            <w:tcW w:w="1643" w:type="dxa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4" w:type="dxa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4418DA">
        <w:tc>
          <w:tcPr>
            <w:tcW w:w="4929" w:type="dxa"/>
            <w:gridSpan w:val="3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Общий балл</w:t>
            </w:r>
          </w:p>
        </w:tc>
        <w:tc>
          <w:tcPr>
            <w:tcW w:w="4929" w:type="dxa"/>
            <w:gridSpan w:val="3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Общий балл</w:t>
            </w:r>
          </w:p>
        </w:tc>
        <w:tc>
          <w:tcPr>
            <w:tcW w:w="4930" w:type="dxa"/>
            <w:gridSpan w:val="3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Общий балл</w:t>
            </w:r>
          </w:p>
        </w:tc>
      </w:tr>
    </w:tbl>
    <w:p w:rsidR="00DC36AA" w:rsidRPr="004418DA" w:rsidRDefault="00DC36AA">
      <w:pPr>
        <w:rPr>
          <w:rFonts w:ascii="Times New Roman" w:hAnsi="Times New Roman"/>
          <w:lang w:val="ru-RU"/>
        </w:rPr>
      </w:pPr>
    </w:p>
    <w:p w:rsidR="00DC36AA" w:rsidRPr="004418DA" w:rsidRDefault="00DC36AA">
      <w:pPr>
        <w:rPr>
          <w:lang w:val="ru-RU"/>
        </w:rPr>
      </w:pPr>
    </w:p>
    <w:tbl>
      <w:tblPr>
        <w:tblW w:w="15494" w:type="dxa"/>
        <w:tblInd w:w="-106" w:type="dxa"/>
        <w:tblLayout w:type="fixed"/>
        <w:tblLook w:val="00A0"/>
      </w:tblPr>
      <w:tblGrid>
        <w:gridCol w:w="646"/>
        <w:gridCol w:w="1040"/>
        <w:gridCol w:w="3843"/>
        <w:gridCol w:w="42"/>
        <w:gridCol w:w="1659"/>
        <w:gridCol w:w="1176"/>
        <w:gridCol w:w="1276"/>
        <w:gridCol w:w="5812"/>
      </w:tblGrid>
      <w:tr w:rsidR="00DC36AA" w:rsidRPr="004418DA">
        <w:trPr>
          <w:trHeight w:val="435"/>
        </w:trPr>
        <w:tc>
          <w:tcPr>
            <w:tcW w:w="15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Рейтинговая анкета</w:t>
            </w:r>
            <w:r w:rsidRPr="004418DA">
              <w:rPr>
                <w:rStyle w:val="ad"/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ootnoteReference w:id="1"/>
            </w:r>
          </w:p>
          <w:bookmarkStart w:id="0" w:name="Text2"/>
          <w:p w:rsidR="00DC36AA" w:rsidRPr="004418DA" w:rsidRDefault="00D94985" w:rsidP="002F10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36AA"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instrText xml:space="preserve"> FORMTEXT </w:instrText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separate"/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end"/>
            </w:r>
            <w:bookmarkEnd w:id="0"/>
            <w:r w:rsidR="00DC36AA"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кафедры </w:t>
            </w:r>
            <w:bookmarkStart w:id="1" w:name="Text3"/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36AA"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instrText xml:space="preserve"> FORMTEXT </w:instrText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separate"/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end"/>
            </w:r>
            <w:bookmarkEnd w:id="1"/>
          </w:p>
        </w:tc>
      </w:tr>
      <w:tr w:rsidR="00DC36AA" w:rsidRPr="004418DA">
        <w:trPr>
          <w:trHeight w:val="425"/>
        </w:trPr>
        <w:tc>
          <w:tcPr>
            <w:tcW w:w="15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</w:pPr>
            <w:r w:rsidRPr="004418DA"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  <w:t>(должность, название кафедры)</w:t>
            </w:r>
          </w:p>
          <w:bookmarkStart w:id="2" w:name="Text4"/>
          <w:p w:rsidR="00DC36AA" w:rsidRPr="004418DA" w:rsidRDefault="00D94985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36AA"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instrText xml:space="preserve"> FORMTEXT </w:instrText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separate"/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end"/>
            </w:r>
            <w:bookmarkEnd w:id="2"/>
          </w:p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</w:pPr>
            <w:r w:rsidRPr="004418DA"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  <w:t>(ФИО)</w:t>
            </w:r>
          </w:p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</w:pPr>
          </w:p>
        </w:tc>
      </w:tr>
      <w:tr w:rsidR="00DC36AA" w:rsidRPr="004418DA">
        <w:trPr>
          <w:trHeight w:val="759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3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Баллы за единицу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Баллов всего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Отчетность</w:t>
            </w:r>
          </w:p>
        </w:tc>
      </w:tr>
      <w:tr w:rsidR="00DC36AA" w:rsidRPr="000D40F2">
        <w:trPr>
          <w:trHeight w:val="4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CF305"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305"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305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Научная  работа</w:t>
            </w:r>
          </w:p>
          <w:p w:rsidR="00DC36AA" w:rsidRPr="004418DA" w:rsidRDefault="00DC36AA" w:rsidP="00534CF6">
            <w:pPr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i/>
                <w:color w:val="000000"/>
                <w:lang w:val="ru-RU"/>
              </w:rPr>
              <w:t xml:space="preserve">Примечание: Во всех разделах учитываются научные результаты с </w:t>
            </w:r>
            <w:proofErr w:type="gramStart"/>
            <w:r w:rsidRPr="004418DA">
              <w:rPr>
                <w:rFonts w:ascii="Times New Roman" w:hAnsi="Times New Roman"/>
                <w:i/>
                <w:color w:val="000000"/>
                <w:lang w:val="ru-RU"/>
              </w:rPr>
              <w:t>обязательным</w:t>
            </w:r>
            <w:proofErr w:type="gramEnd"/>
            <w:r w:rsidRPr="004418DA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4418DA">
              <w:rPr>
                <w:rFonts w:ascii="Times New Roman" w:hAnsi="Times New Roman"/>
                <w:i/>
                <w:color w:val="000000"/>
                <w:lang w:val="ru-RU"/>
              </w:rPr>
              <w:t>атрибутированием</w:t>
            </w:r>
            <w:proofErr w:type="spellEnd"/>
            <w:r w:rsidRPr="004418DA">
              <w:rPr>
                <w:rFonts w:ascii="Times New Roman" w:hAnsi="Times New Roman"/>
                <w:i/>
                <w:color w:val="000000"/>
                <w:lang w:val="ru-RU"/>
              </w:rPr>
              <w:t xml:space="preserve"> автора как сотрудника </w:t>
            </w:r>
            <w:proofErr w:type="spellStart"/>
            <w:r w:rsidRPr="004418DA">
              <w:rPr>
                <w:rFonts w:ascii="Times New Roman" w:hAnsi="Times New Roman"/>
                <w:i/>
                <w:color w:val="000000"/>
                <w:lang w:val="ru-RU"/>
              </w:rPr>
              <w:t>СмолГУ</w:t>
            </w:r>
            <w:proofErr w:type="spellEnd"/>
            <w:r w:rsidRPr="004418DA">
              <w:rPr>
                <w:rFonts w:ascii="Times New Roman" w:hAnsi="Times New Roman"/>
                <w:i/>
                <w:color w:val="000000"/>
                <w:lang w:val="ru-RU"/>
              </w:rPr>
              <w:t>.</w:t>
            </w:r>
          </w:p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</w:p>
        </w:tc>
      </w:tr>
      <w:tr w:rsidR="00DC36AA" w:rsidRPr="005B53C4">
        <w:trPr>
          <w:trHeight w:val="57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C36A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Научные публикации (на коллектив)</w:t>
            </w:r>
            <w:r>
              <w:rPr>
                <w:rStyle w:val="ad"/>
                <w:rFonts w:ascii="Times New Roman" w:hAnsi="Times New Roman"/>
                <w:b/>
                <w:bCs/>
                <w:color w:val="000000"/>
                <w:lang w:val="ru-RU"/>
              </w:rPr>
              <w:footnoteReference w:id="2"/>
            </w:r>
          </w:p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DC36AA" w:rsidRPr="000D40F2">
        <w:trPr>
          <w:trHeight w:val="222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5B53C4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5B53C4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B53C4">
              <w:rPr>
                <w:rFonts w:ascii="Times New Roman" w:hAnsi="Times New Roman"/>
                <w:color w:val="000000"/>
                <w:lang w:val="ru-RU"/>
              </w:rPr>
              <w:t xml:space="preserve">1.1. 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B53C4">
              <w:rPr>
                <w:rFonts w:ascii="Times New Roman" w:hAnsi="Times New Roman"/>
                <w:color w:val="000000"/>
                <w:lang w:val="ru-RU"/>
              </w:rPr>
              <w:t xml:space="preserve">Статьи, опубликованные в изданиях индексируемых базами данных </w:t>
            </w:r>
            <w:proofErr w:type="spellStart"/>
            <w:r w:rsidRPr="005B53C4">
              <w:rPr>
                <w:rFonts w:ascii="Times New Roman" w:hAnsi="Times New Roman"/>
                <w:color w:val="000000"/>
                <w:lang w:val="ru-RU"/>
              </w:rPr>
              <w:t>Web</w:t>
            </w:r>
            <w:proofErr w:type="spellEnd"/>
            <w:r w:rsidRPr="005B53C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5B53C4">
              <w:rPr>
                <w:rFonts w:ascii="Times New Roman" w:hAnsi="Times New Roman"/>
                <w:color w:val="000000"/>
                <w:lang w:val="ru-RU"/>
              </w:rPr>
              <w:t>of</w:t>
            </w:r>
            <w:proofErr w:type="spellEnd"/>
            <w:r w:rsidRPr="005B53C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5B53C4">
              <w:rPr>
                <w:rFonts w:ascii="Times New Roman" w:hAnsi="Times New Roman"/>
                <w:color w:val="000000"/>
                <w:lang w:val="ru-RU"/>
              </w:rPr>
              <w:t>Science</w:t>
            </w:r>
            <w:proofErr w:type="spellEnd"/>
            <w:r w:rsidRPr="005B53C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5B53C4">
              <w:rPr>
                <w:rFonts w:ascii="Times New Roman" w:hAnsi="Times New Roman"/>
                <w:color w:val="000000"/>
                <w:lang w:val="ru-RU"/>
              </w:rPr>
              <w:t>Scopus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B53C4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rPr>
                <w:rFonts w:ascii="Times New Roman" w:hAnsi="Times New Roman"/>
                <w:lang w:val="ru-RU"/>
              </w:rPr>
            </w:pPr>
          </w:p>
          <w:p w:rsidR="00DC36AA" w:rsidRPr="005B53C4" w:rsidRDefault="00DC36AA" w:rsidP="001E7636">
            <w:pPr>
              <w:rPr>
                <w:rFonts w:ascii="Times New Roman" w:hAnsi="Times New Roman"/>
                <w:lang w:val="ru-RU"/>
              </w:rPr>
            </w:pPr>
            <w:r w:rsidRPr="005B53C4">
              <w:rPr>
                <w:rFonts w:ascii="Times New Roman" w:hAnsi="Times New Roman"/>
                <w:lang w:val="ru-RU"/>
              </w:rPr>
              <w:t>Копия статьи</w:t>
            </w:r>
          </w:p>
          <w:p w:rsidR="00DC36AA" w:rsidRPr="005B53C4" w:rsidRDefault="00DC36AA" w:rsidP="001E763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Ссылка на электронную версию издания</w:t>
            </w:r>
          </w:p>
          <w:p w:rsidR="00DC36AA" w:rsidRPr="005B53C4" w:rsidRDefault="00DC36AA" w:rsidP="001E7636">
            <w:pPr>
              <w:rPr>
                <w:rFonts w:ascii="Times New Roman" w:hAnsi="Times New Roman"/>
                <w:lang w:val="ru-RU"/>
              </w:rPr>
            </w:pPr>
            <w:r w:rsidRPr="005B53C4">
              <w:rPr>
                <w:rFonts w:ascii="Times New Roman" w:hAnsi="Times New Roman"/>
                <w:lang w:val="ru-RU"/>
              </w:rPr>
              <w:t xml:space="preserve">Идентификация по </w:t>
            </w:r>
            <w:r w:rsidRPr="005B53C4">
              <w:rPr>
                <w:rStyle w:val="t10data"/>
                <w:rFonts w:ascii="Times New Roman" w:hAnsi="Times New Roman"/>
              </w:rPr>
              <w:t>Accession</w:t>
            </w:r>
            <w:r w:rsidRPr="005B53C4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5B53C4">
              <w:rPr>
                <w:rStyle w:val="t10data"/>
                <w:rFonts w:ascii="Times New Roman" w:hAnsi="Times New Roman"/>
              </w:rPr>
              <w:t>Number</w:t>
            </w:r>
            <w:r w:rsidRPr="005B53C4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53C4">
              <w:rPr>
                <w:rStyle w:val="t10data"/>
                <w:rFonts w:ascii="Times New Roman" w:hAnsi="Times New Roman"/>
              </w:rPr>
              <w:t>WoS</w:t>
            </w:r>
            <w:proofErr w:type="spellEnd"/>
            <w:r w:rsidRPr="005B53C4">
              <w:rPr>
                <w:rStyle w:val="t10data"/>
                <w:rFonts w:ascii="Times New Roman" w:hAnsi="Times New Roman"/>
                <w:lang w:val="ru-RU"/>
              </w:rPr>
              <w:t xml:space="preserve">, </w:t>
            </w:r>
            <w:r w:rsidRPr="005B53C4">
              <w:rPr>
                <w:rStyle w:val="t10data"/>
                <w:rFonts w:ascii="Times New Roman" w:hAnsi="Times New Roman"/>
              </w:rPr>
              <w:t>Scopus</w:t>
            </w:r>
            <w:r w:rsidRPr="005B53C4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5B53C4">
              <w:rPr>
                <w:rStyle w:val="t10data"/>
                <w:rFonts w:ascii="Times New Roman" w:hAnsi="Times New Roman"/>
              </w:rPr>
              <w:t>EID</w:t>
            </w:r>
            <w:r w:rsidRPr="005B53C4">
              <w:rPr>
                <w:rStyle w:val="t10data"/>
                <w:rFonts w:ascii="Times New Roman" w:hAnsi="Times New Roman"/>
                <w:lang w:val="ru-RU"/>
              </w:rPr>
              <w:t xml:space="preserve"> с обязательным указанием авторских </w:t>
            </w:r>
            <w:proofErr w:type="spellStart"/>
            <w:r w:rsidRPr="005B53C4">
              <w:rPr>
                <w:rStyle w:val="t10data"/>
                <w:rFonts w:ascii="Times New Roman" w:hAnsi="Times New Roman"/>
              </w:rPr>
              <w:t>WoS</w:t>
            </w:r>
            <w:proofErr w:type="spellEnd"/>
            <w:r w:rsidRPr="005B53C4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5B53C4">
              <w:rPr>
                <w:rStyle w:val="t10data"/>
                <w:rFonts w:ascii="Times New Roman" w:hAnsi="Times New Roman"/>
              </w:rPr>
              <w:t>Researcher</w:t>
            </w:r>
            <w:r w:rsidRPr="005B53C4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5B53C4">
              <w:rPr>
                <w:rStyle w:val="t10data"/>
                <w:rFonts w:ascii="Times New Roman" w:hAnsi="Times New Roman"/>
              </w:rPr>
              <w:t>ID</w:t>
            </w:r>
            <w:r w:rsidRPr="005B53C4">
              <w:rPr>
                <w:rStyle w:val="t10data"/>
                <w:rFonts w:ascii="Times New Roman" w:hAnsi="Times New Roman"/>
                <w:lang w:val="ru-RU"/>
              </w:rPr>
              <w:t xml:space="preserve">, </w:t>
            </w:r>
            <w:r w:rsidRPr="005B53C4">
              <w:rPr>
                <w:rStyle w:val="t10data"/>
                <w:rFonts w:ascii="Times New Roman" w:hAnsi="Times New Roman"/>
              </w:rPr>
              <w:t>Scopus</w:t>
            </w:r>
            <w:r w:rsidRPr="005B53C4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53C4">
              <w:rPr>
                <w:rStyle w:val="t10data"/>
                <w:rFonts w:ascii="Times New Roman" w:hAnsi="Times New Roman"/>
              </w:rPr>
              <w:t>AuthorID</w:t>
            </w:r>
            <w:proofErr w:type="spellEnd"/>
          </w:p>
        </w:tc>
      </w:tr>
      <w:tr w:rsidR="00DC36AA" w:rsidRPr="005B53C4">
        <w:trPr>
          <w:trHeight w:val="222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5B53C4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5B53C4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1.1.1.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F97DE7" w:rsidRDefault="00DC36AA" w:rsidP="001E763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E7636">
              <w:rPr>
                <w:rFonts w:ascii="Times New Roman" w:hAnsi="Times New Roman"/>
                <w:color w:val="000000"/>
                <w:lang w:val="ru-RU"/>
              </w:rPr>
              <w:t xml:space="preserve">Статьи, опубликованные в изданиях индексируемых базами данных </w:t>
            </w:r>
            <w:proofErr w:type="spellStart"/>
            <w:r w:rsidRPr="001E7636">
              <w:rPr>
                <w:rFonts w:ascii="Times New Roman" w:hAnsi="Times New Roman"/>
                <w:color w:val="000000"/>
                <w:lang w:val="ru-RU"/>
              </w:rPr>
              <w:t>Web</w:t>
            </w:r>
            <w:proofErr w:type="spellEnd"/>
            <w:r w:rsidRPr="001E76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E7636">
              <w:rPr>
                <w:rFonts w:ascii="Times New Roman" w:hAnsi="Times New Roman"/>
                <w:color w:val="000000"/>
                <w:lang w:val="ru-RU"/>
              </w:rPr>
              <w:t>of</w:t>
            </w:r>
            <w:proofErr w:type="spellEnd"/>
            <w:r w:rsidRPr="001E76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E7636">
              <w:rPr>
                <w:rFonts w:ascii="Times New Roman" w:hAnsi="Times New Roman"/>
                <w:color w:val="000000"/>
                <w:lang w:val="ru-RU"/>
              </w:rPr>
              <w:t>Science</w:t>
            </w:r>
            <w:proofErr w:type="spellEnd"/>
            <w:r w:rsidRPr="001E7636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1E7636">
              <w:rPr>
                <w:rFonts w:ascii="Times New Roman" w:hAnsi="Times New Roman"/>
                <w:color w:val="000000"/>
                <w:lang w:val="ru-RU"/>
              </w:rPr>
              <w:t>Scopus</w:t>
            </w:r>
            <w:proofErr w:type="spellEnd"/>
            <w:r w:rsidRPr="001E7636">
              <w:rPr>
                <w:rStyle w:val="t10data"/>
                <w:rFonts w:ascii="Times New Roman" w:hAnsi="Times New Roman"/>
                <w:lang w:val="ru-RU"/>
              </w:rPr>
              <w:t xml:space="preserve"> входящих в первый квартиль (</w:t>
            </w:r>
            <w:r w:rsidRPr="001E7636">
              <w:rPr>
                <w:rStyle w:val="t10data"/>
                <w:rFonts w:ascii="Times New Roman" w:hAnsi="Times New Roman"/>
              </w:rPr>
              <w:t>Q</w:t>
            </w:r>
            <w:r w:rsidRPr="001E7636">
              <w:rPr>
                <w:rStyle w:val="t10data"/>
                <w:rFonts w:ascii="Times New Roman" w:hAnsi="Times New Roman"/>
                <w:lang w:val="ru-RU"/>
              </w:rPr>
              <w:t xml:space="preserve">1) по </w:t>
            </w:r>
            <w:proofErr w:type="spellStart"/>
            <w:r w:rsidRPr="001E7636">
              <w:rPr>
                <w:rStyle w:val="t10data"/>
                <w:rFonts w:ascii="Times New Roman" w:hAnsi="Times New Roman"/>
                <w:lang w:val="ru-RU"/>
              </w:rPr>
              <w:t>импакт-фактору</w:t>
            </w:r>
            <w:proofErr w:type="spellEnd"/>
            <w:r w:rsidRPr="001E7636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1E7636">
              <w:rPr>
                <w:rStyle w:val="t10data"/>
                <w:rFonts w:ascii="Times New Roman" w:hAnsi="Times New Roman"/>
              </w:rPr>
              <w:t>JCR</w:t>
            </w:r>
            <w:r w:rsidRPr="001E7636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1E7636">
              <w:rPr>
                <w:rStyle w:val="t10data"/>
                <w:rFonts w:ascii="Times New Roman" w:hAnsi="Times New Roman"/>
              </w:rPr>
              <w:t>Science</w:t>
            </w:r>
            <w:r w:rsidRPr="001E7636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1E7636">
              <w:rPr>
                <w:rStyle w:val="t10data"/>
                <w:rFonts w:ascii="Times New Roman" w:hAnsi="Times New Roman"/>
              </w:rPr>
              <w:t>Edition</w:t>
            </w:r>
            <w:r w:rsidRPr="001E7636">
              <w:rPr>
                <w:rStyle w:val="t10data"/>
                <w:rFonts w:ascii="Times New Roman" w:hAnsi="Times New Roman"/>
                <w:lang w:val="ru-RU"/>
              </w:rPr>
              <w:t xml:space="preserve"> или </w:t>
            </w:r>
            <w:proofErr w:type="spellStart"/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SCIMago</w:t>
            </w:r>
            <w:proofErr w:type="spellEnd"/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Journal</w:t>
            </w:r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Rank</w:t>
            </w:r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(</w:t>
            </w:r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SJR</w:t>
            </w:r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соответствии с п.1.1.</w:t>
            </w:r>
          </w:p>
        </w:tc>
      </w:tr>
      <w:tr w:rsidR="00DC36AA" w:rsidRPr="005B53C4">
        <w:trPr>
          <w:trHeight w:val="222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5B53C4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5B53C4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1.1.2.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F97DE7" w:rsidRDefault="00DC36AA" w:rsidP="001E763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E7636">
              <w:rPr>
                <w:rFonts w:ascii="Times New Roman" w:hAnsi="Times New Roman"/>
                <w:color w:val="000000"/>
                <w:lang w:val="ru-RU"/>
              </w:rPr>
              <w:t xml:space="preserve">Статьи, опубликованные в изданиях индексируемых базами данных </w:t>
            </w:r>
            <w:proofErr w:type="spellStart"/>
            <w:r w:rsidRPr="001E7636">
              <w:rPr>
                <w:rFonts w:ascii="Times New Roman" w:hAnsi="Times New Roman"/>
                <w:color w:val="000000"/>
                <w:lang w:val="ru-RU"/>
              </w:rPr>
              <w:t>Web</w:t>
            </w:r>
            <w:proofErr w:type="spellEnd"/>
            <w:r w:rsidRPr="001E76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E7636">
              <w:rPr>
                <w:rFonts w:ascii="Times New Roman" w:hAnsi="Times New Roman"/>
                <w:color w:val="000000"/>
                <w:lang w:val="ru-RU"/>
              </w:rPr>
              <w:t>of</w:t>
            </w:r>
            <w:proofErr w:type="spellEnd"/>
            <w:r w:rsidRPr="001E76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E7636">
              <w:rPr>
                <w:rFonts w:ascii="Times New Roman" w:hAnsi="Times New Roman"/>
                <w:color w:val="000000"/>
                <w:lang w:val="ru-RU"/>
              </w:rPr>
              <w:t>Science</w:t>
            </w:r>
            <w:proofErr w:type="spellEnd"/>
            <w:r w:rsidRPr="001E7636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1E7636">
              <w:rPr>
                <w:rFonts w:ascii="Times New Roman" w:hAnsi="Times New Roman"/>
                <w:color w:val="000000"/>
                <w:lang w:val="ru-RU"/>
              </w:rPr>
              <w:t>Scopus</w:t>
            </w:r>
            <w:proofErr w:type="spellEnd"/>
            <w:r>
              <w:rPr>
                <w:rStyle w:val="t10data"/>
                <w:rFonts w:ascii="Times New Roman" w:hAnsi="Times New Roman"/>
                <w:lang w:val="ru-RU"/>
              </w:rPr>
              <w:t xml:space="preserve"> входящих во второ</w:t>
            </w:r>
            <w:r w:rsidRPr="001E7636">
              <w:rPr>
                <w:rStyle w:val="t10data"/>
                <w:rFonts w:ascii="Times New Roman" w:hAnsi="Times New Roman"/>
                <w:lang w:val="ru-RU"/>
              </w:rPr>
              <w:t>й квартиль (</w:t>
            </w:r>
            <w:r w:rsidRPr="001E7636">
              <w:rPr>
                <w:rStyle w:val="t10data"/>
                <w:rFonts w:ascii="Times New Roman" w:hAnsi="Times New Roman"/>
              </w:rPr>
              <w:t>Q</w:t>
            </w:r>
            <w:r>
              <w:rPr>
                <w:rStyle w:val="t10data"/>
                <w:rFonts w:ascii="Times New Roman" w:hAnsi="Times New Roman"/>
                <w:lang w:val="ru-RU"/>
              </w:rPr>
              <w:t>2</w:t>
            </w:r>
            <w:r w:rsidRPr="001E7636">
              <w:rPr>
                <w:rStyle w:val="t10data"/>
                <w:rFonts w:ascii="Times New Roman" w:hAnsi="Times New Roman"/>
                <w:lang w:val="ru-RU"/>
              </w:rPr>
              <w:t xml:space="preserve">) по </w:t>
            </w:r>
            <w:proofErr w:type="spellStart"/>
            <w:r w:rsidRPr="001E7636">
              <w:rPr>
                <w:rStyle w:val="t10data"/>
                <w:rFonts w:ascii="Times New Roman" w:hAnsi="Times New Roman"/>
                <w:lang w:val="ru-RU"/>
              </w:rPr>
              <w:t>импакт-фактору</w:t>
            </w:r>
            <w:proofErr w:type="spellEnd"/>
            <w:r w:rsidRPr="001E7636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1E7636">
              <w:rPr>
                <w:rStyle w:val="t10data"/>
                <w:rFonts w:ascii="Times New Roman" w:hAnsi="Times New Roman"/>
              </w:rPr>
              <w:t>JCR</w:t>
            </w:r>
            <w:r w:rsidRPr="001E7636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1E7636">
              <w:rPr>
                <w:rStyle w:val="t10data"/>
                <w:rFonts w:ascii="Times New Roman" w:hAnsi="Times New Roman"/>
              </w:rPr>
              <w:t>Science</w:t>
            </w:r>
            <w:r w:rsidRPr="001E7636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1E7636">
              <w:rPr>
                <w:rStyle w:val="t10data"/>
                <w:rFonts w:ascii="Times New Roman" w:hAnsi="Times New Roman"/>
              </w:rPr>
              <w:t>Edition</w:t>
            </w:r>
            <w:r w:rsidRPr="001E7636">
              <w:rPr>
                <w:rStyle w:val="t10data"/>
                <w:rFonts w:ascii="Times New Roman" w:hAnsi="Times New Roman"/>
                <w:lang w:val="ru-RU"/>
              </w:rPr>
              <w:t xml:space="preserve"> или </w:t>
            </w:r>
            <w:proofErr w:type="spellStart"/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SCIMago</w:t>
            </w:r>
            <w:proofErr w:type="spellEnd"/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Journal</w:t>
            </w:r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Rank</w:t>
            </w:r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(</w:t>
            </w:r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SJR</w:t>
            </w:r>
            <w:r w:rsidRPr="005C1C0A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соответствии с п.1.1.</w:t>
            </w:r>
          </w:p>
        </w:tc>
      </w:tr>
      <w:tr w:rsidR="00DC36AA" w:rsidRPr="005B53C4">
        <w:trPr>
          <w:trHeight w:val="222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5B53C4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5B53C4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1.1.3.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E7636">
              <w:rPr>
                <w:rFonts w:ascii="Times New Roman" w:hAnsi="Times New Roman"/>
                <w:color w:val="000000"/>
                <w:lang w:val="ru-RU"/>
              </w:rPr>
              <w:t xml:space="preserve">Статьи, опубликованные в изданиях индексируемых базами данных </w:t>
            </w:r>
            <w:proofErr w:type="spellStart"/>
            <w:r w:rsidRPr="001E7636">
              <w:rPr>
                <w:rFonts w:ascii="Times New Roman" w:hAnsi="Times New Roman"/>
                <w:color w:val="000000"/>
                <w:lang w:val="ru-RU"/>
              </w:rPr>
              <w:t>Web</w:t>
            </w:r>
            <w:proofErr w:type="spellEnd"/>
            <w:r w:rsidRPr="001E76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E7636">
              <w:rPr>
                <w:rFonts w:ascii="Times New Roman" w:hAnsi="Times New Roman"/>
                <w:color w:val="000000"/>
                <w:lang w:val="ru-RU"/>
              </w:rPr>
              <w:t>of</w:t>
            </w:r>
            <w:proofErr w:type="spellEnd"/>
            <w:r w:rsidRPr="001E76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E7636">
              <w:rPr>
                <w:rFonts w:ascii="Times New Roman" w:hAnsi="Times New Roman"/>
                <w:color w:val="000000"/>
                <w:lang w:val="ru-RU"/>
              </w:rPr>
              <w:t>Science</w:t>
            </w:r>
            <w:proofErr w:type="spellEnd"/>
            <w:r w:rsidRPr="001E7636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1E7636">
              <w:rPr>
                <w:rFonts w:ascii="Times New Roman" w:hAnsi="Times New Roman"/>
                <w:color w:val="000000"/>
                <w:lang w:val="ru-RU"/>
              </w:rPr>
              <w:t>Scopus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(не входящими в п.1.1.1., 1.1.2)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соответствии с п.1.1.</w:t>
            </w:r>
          </w:p>
        </w:tc>
      </w:tr>
      <w:tr w:rsidR="00DC36AA" w:rsidRPr="000D40F2">
        <w:trPr>
          <w:trHeight w:val="222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5B53C4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1E7636" w:rsidRDefault="00DC36AA" w:rsidP="001E763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Статьи в изданиях перечня ВАК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РФ</w:t>
            </w:r>
            <w:r w:rsidRPr="004418DA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3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имеющие идентификатор </w:t>
            </w:r>
            <w:r>
              <w:rPr>
                <w:rFonts w:ascii="Times New Roman" w:hAnsi="Times New Roman"/>
                <w:color w:val="000000"/>
              </w:rPr>
              <w:t>DOI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1E7636" w:rsidRDefault="00DC36AA" w:rsidP="001E763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  <w:lang w:val="ru-RU"/>
              </w:rPr>
              <w:t>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Default="00DC36AA" w:rsidP="001E763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5B53C4" w:rsidRDefault="00DC36AA" w:rsidP="001E763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1E763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  <w:proofErr w:type="spellStart"/>
            <w:r w:rsidRPr="004418DA">
              <w:rPr>
                <w:rFonts w:ascii="Times New Roman" w:hAnsi="Times New Roman"/>
              </w:rPr>
              <w:t>elibrary</w:t>
            </w:r>
            <w:proofErr w:type="spellEnd"/>
            <w:r w:rsidRPr="004418DA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4418DA">
              <w:rPr>
                <w:rFonts w:ascii="Times New Roman" w:hAnsi="Times New Roman"/>
              </w:rPr>
              <w:t>ru</w:t>
            </w:r>
            <w:proofErr w:type="spellEnd"/>
          </w:p>
          <w:p w:rsidR="00DC36AA" w:rsidRPr="004418DA" w:rsidRDefault="00DC36AA" w:rsidP="001E763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период до индексации</w:t>
            </w:r>
            <w:r w:rsidRPr="004418DA">
              <w:rPr>
                <w:rFonts w:ascii="Times New Roman" w:hAnsi="Times New Roman"/>
                <w:lang w:val="ru-RU"/>
              </w:rPr>
              <w:t xml:space="preserve"> статьи – ссылка на издание</w:t>
            </w:r>
          </w:p>
          <w:p w:rsidR="00DC36AA" w:rsidRDefault="00DC36AA" w:rsidP="001E763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i/>
                <w:lang w:val="ru-RU"/>
              </w:rPr>
              <w:t>* Для всех статей: в случае, если статья на момент подачи анкеты не опубликована, необходим документ – подтверждение от редакции/издателя</w:t>
            </w:r>
            <w:r>
              <w:rPr>
                <w:rFonts w:ascii="Times New Roman" w:hAnsi="Times New Roman"/>
                <w:i/>
                <w:lang w:val="ru-RU"/>
              </w:rPr>
              <w:t xml:space="preserve"> с указанием срока опубликования</w:t>
            </w:r>
            <w:r w:rsidRPr="004418DA">
              <w:rPr>
                <w:rFonts w:ascii="Times New Roman" w:hAnsi="Times New Roman"/>
                <w:i/>
                <w:lang w:val="ru-RU"/>
              </w:rPr>
              <w:t xml:space="preserve"> и копия статьи</w:t>
            </w:r>
          </w:p>
        </w:tc>
      </w:tr>
      <w:tr w:rsidR="00DC36AA" w:rsidRPr="000D40F2">
        <w:trPr>
          <w:trHeight w:val="222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5B53C4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1.3.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1E7636">
            <w:pPr>
              <w:ind w:right="-204" w:hanging="96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Статьи в изданиях перечня ВАК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РФ</w:t>
            </w:r>
            <w:r w:rsidRPr="004418DA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4"/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1E763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1E763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1E763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1E763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  <w:proofErr w:type="spellStart"/>
            <w:r w:rsidRPr="004418DA">
              <w:rPr>
                <w:rFonts w:ascii="Times New Roman" w:hAnsi="Times New Roman"/>
              </w:rPr>
              <w:t>elibrary</w:t>
            </w:r>
            <w:proofErr w:type="spellEnd"/>
            <w:r w:rsidRPr="004418DA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4418DA">
              <w:rPr>
                <w:rFonts w:ascii="Times New Roman" w:hAnsi="Times New Roman"/>
              </w:rPr>
              <w:t>ru</w:t>
            </w:r>
            <w:proofErr w:type="spellEnd"/>
          </w:p>
          <w:p w:rsidR="00DC36AA" w:rsidRPr="004418DA" w:rsidRDefault="00DC36AA" w:rsidP="001E763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период до индексации</w:t>
            </w:r>
            <w:r w:rsidRPr="004418DA">
              <w:rPr>
                <w:rFonts w:ascii="Times New Roman" w:hAnsi="Times New Roman"/>
                <w:lang w:val="ru-RU"/>
              </w:rPr>
              <w:t xml:space="preserve"> статьи – ссылка на издание</w:t>
            </w:r>
          </w:p>
          <w:p w:rsidR="00DC36AA" w:rsidRPr="004418DA" w:rsidRDefault="00DC36AA" w:rsidP="001E7636">
            <w:pPr>
              <w:rPr>
                <w:rFonts w:ascii="Times New Roman" w:hAnsi="Times New Roman"/>
                <w:lang w:val="ru-RU"/>
              </w:rPr>
            </w:pPr>
          </w:p>
          <w:p w:rsidR="00DC36AA" w:rsidRPr="004418DA" w:rsidRDefault="00DC36AA" w:rsidP="001E7636">
            <w:pPr>
              <w:rPr>
                <w:i/>
                <w:color w:val="FF0000"/>
                <w:lang w:val="ru-RU"/>
              </w:rPr>
            </w:pPr>
          </w:p>
        </w:tc>
      </w:tr>
      <w:tr w:rsidR="00DC36AA" w:rsidRPr="000D40F2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Статьи в изданиях, входящих в специализированные профессиональные базы данных: </w:t>
            </w:r>
            <w:r w:rsidRPr="004418DA">
              <w:rPr>
                <w:rFonts w:ascii="Times New Roman" w:hAnsi="Times New Roman"/>
                <w:i/>
                <w:iCs/>
              </w:rPr>
              <w:t>ERIH</w:t>
            </w:r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4418DA">
              <w:rPr>
                <w:rFonts w:ascii="Times New Roman" w:hAnsi="Times New Roman"/>
                <w:i/>
                <w:iCs/>
              </w:rPr>
              <w:t>PLUS</w:t>
            </w:r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proofErr w:type="spellStart"/>
            <w:r w:rsidRPr="004418DA">
              <w:rPr>
                <w:rFonts w:ascii="Times New Roman" w:hAnsi="Times New Roman"/>
                <w:i/>
                <w:iCs/>
              </w:rPr>
              <w:t>PubMed</w:t>
            </w:r>
            <w:proofErr w:type="spellEnd"/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proofErr w:type="spellStart"/>
            <w:r w:rsidRPr="004418DA">
              <w:rPr>
                <w:rFonts w:ascii="Times New Roman" w:hAnsi="Times New Roman"/>
                <w:i/>
                <w:iCs/>
              </w:rPr>
              <w:t>MathSciNet</w:t>
            </w:r>
            <w:proofErr w:type="spellEnd"/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proofErr w:type="spellStart"/>
            <w:r w:rsidRPr="004418DA">
              <w:rPr>
                <w:rFonts w:ascii="Times New Roman" w:hAnsi="Times New Roman"/>
                <w:i/>
                <w:iCs/>
              </w:rPr>
              <w:t>zbMATH</w:t>
            </w:r>
            <w:proofErr w:type="spellEnd"/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4418DA">
              <w:rPr>
                <w:rFonts w:ascii="Times New Roman" w:hAnsi="Times New Roman"/>
                <w:i/>
                <w:iCs/>
              </w:rPr>
              <w:t>Chemical</w:t>
            </w:r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4418DA">
              <w:rPr>
                <w:rFonts w:ascii="Times New Roman" w:hAnsi="Times New Roman"/>
                <w:i/>
                <w:iCs/>
              </w:rPr>
              <w:t>Abstracts</w:t>
            </w:r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4418DA">
              <w:rPr>
                <w:rFonts w:ascii="Times New Roman" w:hAnsi="Times New Roman"/>
                <w:i/>
                <w:iCs/>
              </w:rPr>
              <w:t>Springer</w:t>
            </w:r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4418DA">
              <w:rPr>
                <w:rFonts w:ascii="Times New Roman" w:hAnsi="Times New Roman"/>
                <w:i/>
                <w:iCs/>
              </w:rPr>
              <w:t>GeoRef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:rsidR="00DC36AA" w:rsidRPr="004418DA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 отсутствии – копия статьи</w:t>
            </w:r>
          </w:p>
          <w:p w:rsidR="00DC36AA" w:rsidRPr="004418DA" w:rsidRDefault="00DC36AA" w:rsidP="00521C7A">
            <w:pPr>
              <w:rPr>
                <w:rFonts w:ascii="Times New Roman" w:hAnsi="Times New Roman"/>
                <w:lang w:val="ru-RU"/>
              </w:rPr>
            </w:pPr>
          </w:p>
          <w:p w:rsidR="00DC36AA" w:rsidRPr="004418DA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Указывать конкретную базу данных, ссылку на индексацию в базе.</w:t>
            </w:r>
          </w:p>
          <w:p w:rsidR="00DC36AA" w:rsidRPr="004418DA" w:rsidRDefault="00DC36AA" w:rsidP="00521C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0D40F2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1.5.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1E763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Статьи в зарубежных изданиях на иностранном языке (за </w:t>
            </w:r>
            <w:proofErr w:type="spellStart"/>
            <w:r w:rsidRPr="004418DA">
              <w:rPr>
                <w:rFonts w:ascii="Times New Roman" w:hAnsi="Times New Roman"/>
                <w:lang w:val="ru-RU"/>
              </w:rPr>
              <w:t>искл</w:t>
            </w:r>
            <w:proofErr w:type="spellEnd"/>
            <w:r w:rsidRPr="004418DA">
              <w:rPr>
                <w:rFonts w:ascii="Times New Roman" w:hAnsi="Times New Roman"/>
                <w:lang w:val="ru-RU"/>
              </w:rPr>
              <w:t>. п.1.1. и п.1.4)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1E763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1E7636">
            <w:pPr>
              <w:jc w:val="center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1E76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1E763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:rsidR="00DC36AA" w:rsidRPr="004418DA" w:rsidRDefault="00DC36AA" w:rsidP="001E763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 отсутствии – копия статьи</w:t>
            </w:r>
          </w:p>
          <w:p w:rsidR="00DC36AA" w:rsidRPr="004418DA" w:rsidRDefault="00DC36AA" w:rsidP="001E763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0D40F2">
        <w:trPr>
          <w:trHeight w:val="39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1.6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Статьи в изданиях, включенных в РИНЦ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  <w:proofErr w:type="spellStart"/>
            <w:r w:rsidRPr="004418DA">
              <w:rPr>
                <w:rFonts w:ascii="Times New Roman" w:hAnsi="Times New Roman"/>
              </w:rPr>
              <w:t>elibrary</w:t>
            </w:r>
            <w:proofErr w:type="spellEnd"/>
            <w:r w:rsidRPr="004418DA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4418DA">
              <w:rPr>
                <w:rFonts w:ascii="Times New Roman" w:hAnsi="Times New Roman"/>
              </w:rPr>
              <w:t>ru</w:t>
            </w:r>
            <w:proofErr w:type="spellEnd"/>
          </w:p>
          <w:p w:rsidR="00DC36AA" w:rsidRPr="004418DA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 отсутствии размещения статьи – ссылка на издание</w:t>
            </w:r>
          </w:p>
        </w:tc>
      </w:tr>
      <w:tr w:rsidR="00DC36AA" w:rsidRPr="000D40F2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DB521B" w:rsidRDefault="00DC36AA" w:rsidP="00534CF6">
            <w:pPr>
              <w:rPr>
                <w:rFonts w:ascii="Times New Roman" w:hAnsi="Times New Roman"/>
                <w:strike/>
                <w:color w:val="FF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1E7636" w:rsidRDefault="00DC36AA" w:rsidP="007A2827">
            <w:pPr>
              <w:rPr>
                <w:rFonts w:ascii="Times New Roman" w:hAnsi="Times New Roman"/>
                <w:lang w:val="ru-RU"/>
              </w:rPr>
            </w:pPr>
            <w:r w:rsidRPr="001E7636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1E7636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1E7636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1E7636">
              <w:rPr>
                <w:rFonts w:ascii="Times New Roman" w:hAnsi="Times New Roman"/>
                <w:lang w:val="ru-RU"/>
              </w:rPr>
              <w:t xml:space="preserve">Публикации авторских переводов научных источников на русский </w:t>
            </w:r>
            <w:r w:rsidRPr="001E7636">
              <w:rPr>
                <w:rFonts w:ascii="Times New Roman" w:hAnsi="Times New Roman"/>
                <w:lang w:val="ru-RU"/>
              </w:rPr>
              <w:lastRenderedPageBreak/>
              <w:t>язык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1E7636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1E7636">
              <w:rPr>
                <w:rFonts w:ascii="Times New Roman" w:hAnsi="Times New Roman"/>
                <w:lang w:val="ru-RU"/>
              </w:rPr>
              <w:lastRenderedPageBreak/>
              <w:t>1 перевод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1E7636" w:rsidRDefault="00DC36AA" w:rsidP="00521C7A">
            <w:pPr>
              <w:jc w:val="center"/>
              <w:rPr>
                <w:rFonts w:ascii="Times New Roman" w:hAnsi="Times New Roman"/>
                <w:lang w:val="ru-RU"/>
              </w:rPr>
            </w:pPr>
            <w:r w:rsidRPr="001E7636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1E7636" w:rsidRDefault="00DC36AA" w:rsidP="00521C7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1E7636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1E7636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:rsidR="00DC36AA" w:rsidRPr="001E7636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1E7636">
              <w:rPr>
                <w:rFonts w:ascii="Times New Roman" w:hAnsi="Times New Roman"/>
                <w:lang w:val="ru-RU"/>
              </w:rPr>
              <w:t>При отсутствии – копия перевода</w:t>
            </w:r>
          </w:p>
          <w:p w:rsidR="00DC36AA" w:rsidRPr="001E7636" w:rsidRDefault="00DC36AA" w:rsidP="00521C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0D40F2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7A282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Статьи в прочих изданиях</w:t>
            </w:r>
            <w:r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5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DB521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:rsidR="00DC36AA" w:rsidRPr="004418DA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 отсутствии – копия статьи</w:t>
            </w:r>
          </w:p>
        </w:tc>
      </w:tr>
      <w:tr w:rsidR="00DC36AA" w:rsidRPr="004418DA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7A282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Научные монографии</w:t>
            </w:r>
          </w:p>
          <w:p w:rsidR="00DC36AA" w:rsidRPr="004418DA" w:rsidRDefault="00DC36AA" w:rsidP="00521C7A">
            <w:pPr>
              <w:rPr>
                <w:rFonts w:ascii="Times New Roman" w:hAnsi="Times New Roman"/>
                <w:i/>
                <w:color w:val="FF0000"/>
                <w:lang w:val="ru-RU"/>
              </w:rPr>
            </w:pPr>
            <w:r w:rsidRPr="004418DA">
              <w:rPr>
                <w:rFonts w:ascii="Times New Roman" w:hAnsi="Times New Roman"/>
                <w:i/>
                <w:lang w:val="ru-RU"/>
              </w:rPr>
              <w:t>* Требования определены в Приложении к анкете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Экземпляр монографии</w:t>
            </w:r>
          </w:p>
        </w:tc>
      </w:tr>
      <w:tr w:rsidR="00DC36AA" w:rsidRPr="004418DA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7A282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21 печатный лист и более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монография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4407A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4418DA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7A282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от 16 до 20 печатных листов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монография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4407A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4418DA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7A282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.3.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от 11 до 15 печатных листов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1 монография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4407A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4418DA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7A282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.4.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от 4 до 10 печатных листов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монография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4407A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0D40F2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6A57C6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6A57C6" w:rsidRDefault="00DC36AA" w:rsidP="007A2827">
            <w:pPr>
              <w:rPr>
                <w:rFonts w:ascii="Times New Roman" w:hAnsi="Times New Roman"/>
                <w:lang w:val="ru-RU"/>
              </w:rPr>
            </w:pPr>
            <w:r w:rsidRPr="006A57C6">
              <w:rPr>
                <w:rFonts w:ascii="Times New Roman" w:hAnsi="Times New Roman"/>
                <w:sz w:val="22"/>
                <w:szCs w:val="22"/>
                <w:lang w:val="ru-RU"/>
              </w:rPr>
              <w:t>1.10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6A57C6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6A57C6">
              <w:rPr>
                <w:rFonts w:ascii="Times New Roman" w:hAnsi="Times New Roman"/>
                <w:lang w:val="ru-RU"/>
              </w:rPr>
              <w:t>Динамика совокупного показателя публикационной активности персоны (</w:t>
            </w:r>
            <w:r w:rsidRPr="006A57C6">
              <w:rPr>
                <w:rFonts w:ascii="Times New Roman" w:hAnsi="Times New Roman"/>
              </w:rPr>
              <w:t>H</w:t>
            </w:r>
            <w:r w:rsidRPr="006A57C6">
              <w:rPr>
                <w:rFonts w:ascii="Times New Roman" w:hAnsi="Times New Roman"/>
                <w:lang w:val="ru-RU"/>
              </w:rPr>
              <w:t>-индекс)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6A57C6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6A57C6">
              <w:rPr>
                <w:rFonts w:ascii="Times New Roman" w:hAnsi="Times New Roman"/>
                <w:lang w:val="ru-RU"/>
              </w:rPr>
              <w:t>1 единица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6A57C6" w:rsidRDefault="00DC36AA" w:rsidP="00521C7A">
            <w:pPr>
              <w:jc w:val="center"/>
              <w:rPr>
                <w:rFonts w:ascii="Times New Roman" w:hAnsi="Times New Roman"/>
                <w:lang w:val="ru-RU"/>
              </w:rPr>
            </w:pPr>
            <w:r w:rsidRPr="006A57C6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6A57C6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6A57C6" w:rsidRDefault="00DC36AA" w:rsidP="004407A3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6A57C6">
              <w:rPr>
                <w:rFonts w:ascii="Times New Roman" w:hAnsi="Times New Roman"/>
                <w:lang w:val="ru-RU"/>
              </w:rPr>
              <w:t>Динамика</w:t>
            </w:r>
            <w:proofErr w:type="gramEnd"/>
            <w:r w:rsidRPr="006A57C6">
              <w:rPr>
                <w:rFonts w:ascii="Times New Roman" w:hAnsi="Times New Roman"/>
                <w:lang w:val="ru-RU"/>
              </w:rPr>
              <w:t xml:space="preserve"> фиксируемая управлением по научной работе на основании РИНЦ по данным на 10.01.2020 г. и 30.12.2020 г.</w:t>
            </w:r>
          </w:p>
        </w:tc>
      </w:tr>
      <w:tr w:rsidR="00DC36AA" w:rsidRPr="001A35C2">
        <w:trPr>
          <w:trHeight w:val="58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Научно-исследовательская работа</w:t>
            </w:r>
          </w:p>
        </w:tc>
      </w:tr>
      <w:tr w:rsidR="00DC36AA" w:rsidRPr="000D40F2">
        <w:trPr>
          <w:trHeight w:val="60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EE7441" w:rsidRDefault="00DC36AA" w:rsidP="00534CF6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2.1.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Заявки на конкурсы</w:t>
            </w:r>
            <w:r>
              <w:rPr>
                <w:rFonts w:ascii="Times New Roman" w:hAnsi="Times New Roman"/>
                <w:lang w:val="ru-RU"/>
              </w:rPr>
              <w:t xml:space="preserve"> (коллектив)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6B093A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Номер гранта и копия заявки (титульного листа)</w:t>
            </w:r>
          </w:p>
        </w:tc>
      </w:tr>
      <w:tr w:rsidR="00DC36AA" w:rsidRPr="00EE7441">
        <w:trPr>
          <w:trHeight w:val="105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sz w:val="22"/>
                <w:szCs w:val="22"/>
                <w:lang w:val="ru-RU"/>
              </w:rPr>
              <w:t>2.1.1.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E7441">
              <w:rPr>
                <w:rFonts w:ascii="Times New Roman" w:hAnsi="Times New Roman"/>
                <w:lang w:val="ru-RU"/>
              </w:rPr>
              <w:t>ФЦП,</w:t>
            </w:r>
            <w:r>
              <w:rPr>
                <w:rFonts w:ascii="Times New Roman" w:hAnsi="Times New Roman"/>
                <w:lang w:val="ru-RU"/>
              </w:rPr>
              <w:t xml:space="preserve"> Национальные программы проекты),</w:t>
            </w:r>
            <w:r w:rsidRPr="00EE7441">
              <w:rPr>
                <w:rFonts w:ascii="Times New Roman" w:hAnsi="Times New Roman"/>
                <w:lang w:val="ru-RU"/>
              </w:rPr>
              <w:t xml:space="preserve"> РНФ, </w:t>
            </w:r>
            <w:proofErr w:type="spellStart"/>
            <w:r w:rsidRPr="00EE7441">
              <w:rPr>
                <w:rFonts w:ascii="Times New Roman" w:hAnsi="Times New Roman"/>
                <w:lang w:val="ru-RU"/>
              </w:rPr>
              <w:t>госзадание</w:t>
            </w:r>
            <w:proofErr w:type="spellEnd"/>
            <w:r w:rsidRPr="00EE744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E7441">
              <w:rPr>
                <w:rFonts w:ascii="Times New Roman" w:hAnsi="Times New Roman"/>
                <w:lang w:val="ru-RU"/>
              </w:rPr>
              <w:t>Минобрнауки</w:t>
            </w:r>
            <w:proofErr w:type="spellEnd"/>
            <w:r w:rsidRPr="00EE7441">
              <w:rPr>
                <w:rFonts w:ascii="Times New Roman" w:hAnsi="Times New Roman"/>
                <w:lang w:val="ru-RU"/>
              </w:rPr>
              <w:t xml:space="preserve"> 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1 заявка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jc w:val="center"/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EE7441">
        <w:trPr>
          <w:trHeight w:val="69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sz w:val="22"/>
                <w:szCs w:val="22"/>
                <w:lang w:val="ru-RU"/>
              </w:rPr>
              <w:t>2.1.2.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 xml:space="preserve">РФФИ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1 заявка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jc w:val="center"/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EE7441">
        <w:trPr>
          <w:trHeight w:val="684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sz w:val="22"/>
                <w:szCs w:val="22"/>
                <w:lang w:val="ru-RU"/>
              </w:rPr>
              <w:t>2.1.3.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 xml:space="preserve">Иные российские фонды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1 заявка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jc w:val="center"/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EE7441">
        <w:trPr>
          <w:trHeight w:val="782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EE7441" w:rsidRDefault="00DC36AA" w:rsidP="00925364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sz w:val="22"/>
                <w:szCs w:val="22"/>
                <w:lang w:val="ru-RU"/>
              </w:rPr>
              <w:t>2.1.4.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 xml:space="preserve">Заявки в зарубежные фонды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1 заявка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jc w:val="center"/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0D40F2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EE7441" w:rsidRDefault="00DC36AA" w:rsidP="00925364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sz w:val="22"/>
                <w:szCs w:val="22"/>
                <w:lang w:val="ru-RU"/>
              </w:rPr>
              <w:t>2.2.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Выполнение НИР с внешним финансированием</w:t>
            </w:r>
            <w:r w:rsidRPr="00EE7441">
              <w:rPr>
                <w:rStyle w:val="ad"/>
                <w:rFonts w:ascii="Times New Roman" w:hAnsi="Times New Roman"/>
                <w:lang w:val="ru-RU"/>
              </w:rPr>
              <w:footnoteReference w:id="6"/>
            </w:r>
          </w:p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(руководитель / исполнитель)</w:t>
            </w:r>
          </w:p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i/>
                <w:lang w:val="ru-RU"/>
              </w:rPr>
              <w:t xml:space="preserve">* Финансирование должно осуществляться через </w:t>
            </w:r>
            <w:proofErr w:type="spellStart"/>
            <w:r w:rsidRPr="00EE7441">
              <w:rPr>
                <w:rFonts w:ascii="Times New Roman" w:hAnsi="Times New Roman"/>
                <w:i/>
                <w:lang w:val="ru-RU"/>
              </w:rPr>
              <w:t>СмолГУ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1 НИР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3/1 на 10 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Договор, контракт, приказ о научном коллективе</w:t>
            </w:r>
          </w:p>
        </w:tc>
      </w:tr>
      <w:tr w:rsidR="00DC36AA" w:rsidRPr="004418DA">
        <w:trPr>
          <w:trHeight w:val="54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Научные мероприятия</w:t>
            </w:r>
          </w:p>
        </w:tc>
      </w:tr>
      <w:tr w:rsidR="00DC36AA" w:rsidRPr="000D40F2">
        <w:trPr>
          <w:trHeight w:val="102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3.1.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F40EA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Организация и проведение научных мероприятий и выставок (на коллектив):</w:t>
            </w:r>
          </w:p>
          <w:p w:rsidR="00DC36AA" w:rsidRPr="004418DA" w:rsidRDefault="00DC36AA" w:rsidP="00F40EA6">
            <w:pPr>
              <w:rPr>
                <w:rFonts w:ascii="Times New Roman" w:hAnsi="Times New Roman"/>
                <w:i/>
                <w:lang w:val="ru-RU"/>
              </w:rPr>
            </w:pPr>
            <w:r w:rsidRPr="004418DA">
              <w:rPr>
                <w:rFonts w:ascii="Times New Roman" w:hAnsi="Times New Roman"/>
                <w:i/>
                <w:lang w:val="ru-RU"/>
              </w:rPr>
              <w:t>* При организации научных мероприятий разных форматов (кроме традиционных – конференций): форумов, симпозиумов, круглых столов, панельных дискуссий и т.п., а также онлайн-мероприятий, обязательным требованием является соответствие статусу «научное мероприятие» и согласование с управлением по научной работе</w:t>
            </w:r>
          </w:p>
          <w:p w:rsidR="00DC36AA" w:rsidRPr="004418DA" w:rsidRDefault="00DC36AA" w:rsidP="00F40EA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i/>
                <w:lang w:val="ru-RU"/>
              </w:rPr>
              <w:t>** Критерии статуса мероприятия определены в Приложении к анкете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Программа (обязательно), сборник тезисов (статей), каталог</w:t>
            </w:r>
          </w:p>
        </w:tc>
      </w:tr>
      <w:tr w:rsidR="00DC36AA" w:rsidRPr="00EE7441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sz w:val="22"/>
                <w:szCs w:val="22"/>
                <w:lang w:val="ru-RU"/>
              </w:rPr>
              <w:t>3.1.1.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7C5AE9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E7441">
              <w:rPr>
                <w:rFonts w:ascii="Times New Roman" w:hAnsi="Times New Roman"/>
                <w:lang w:val="ru-RU"/>
              </w:rPr>
              <w:t>международных</w:t>
            </w:r>
            <w:proofErr w:type="gramEnd"/>
            <w:r w:rsidRPr="00EE7441">
              <w:rPr>
                <w:rFonts w:ascii="Times New Roman" w:hAnsi="Times New Roman"/>
                <w:lang w:val="ru-RU"/>
              </w:rPr>
              <w:t xml:space="preserve"> (на оргкомитет)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EE7441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sz w:val="22"/>
                <w:szCs w:val="22"/>
                <w:lang w:val="ru-RU"/>
              </w:rPr>
              <w:t>3.1.2.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736D08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E7441">
              <w:rPr>
                <w:rFonts w:ascii="Times New Roman" w:hAnsi="Times New Roman"/>
                <w:lang w:val="ru-RU"/>
              </w:rPr>
              <w:t>всероссийских</w:t>
            </w:r>
            <w:proofErr w:type="gramEnd"/>
            <w:r w:rsidRPr="00EE7441">
              <w:rPr>
                <w:rFonts w:ascii="Times New Roman" w:hAnsi="Times New Roman"/>
                <w:lang w:val="ru-RU"/>
              </w:rPr>
              <w:t xml:space="preserve"> (на оргкомитет)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EE7441">
        <w:trPr>
          <w:trHeight w:val="75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sz w:val="22"/>
                <w:szCs w:val="22"/>
                <w:lang w:val="ru-RU"/>
              </w:rPr>
              <w:t>3.1.3.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E7441">
              <w:rPr>
                <w:rFonts w:ascii="Times New Roman" w:hAnsi="Times New Roman"/>
                <w:lang w:val="ru-RU"/>
              </w:rPr>
              <w:t>региональных</w:t>
            </w:r>
            <w:proofErr w:type="gramEnd"/>
            <w:r w:rsidRPr="00EE7441">
              <w:rPr>
                <w:rFonts w:ascii="Times New Roman" w:hAnsi="Times New Roman"/>
                <w:lang w:val="ru-RU"/>
              </w:rPr>
              <w:t xml:space="preserve"> (на оргкомитет)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EE744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EE7441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0D40F2">
        <w:trPr>
          <w:trHeight w:val="61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3.2.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Очное участие в научных мероприятиях и выставках с докладами или экспонированием своих работ</w:t>
            </w:r>
          </w:p>
          <w:p w:rsidR="00DC36AA" w:rsidRPr="004418DA" w:rsidRDefault="00DC36AA" w:rsidP="00521C7A">
            <w:pPr>
              <w:rPr>
                <w:rFonts w:ascii="Times New Roman" w:hAnsi="Times New Roman"/>
                <w:i/>
                <w:color w:val="FF0000"/>
                <w:lang w:val="ru-RU"/>
              </w:rPr>
            </w:pPr>
            <w:r w:rsidRPr="004418DA">
              <w:rPr>
                <w:rFonts w:ascii="Times New Roman" w:hAnsi="Times New Roman"/>
                <w:i/>
                <w:lang w:val="ru-RU"/>
              </w:rPr>
              <w:t>* Участие в онлайн-конференциях и т.п. мероприятиях при согласовании с управлением по научной работе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Программа (обязательно), сборник тезисов (статей), каталог</w:t>
            </w:r>
          </w:p>
          <w:p w:rsidR="00DC36AA" w:rsidRPr="004418DA" w:rsidRDefault="00DC36AA" w:rsidP="00521C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5B53C4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3.2.1.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D16D55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международных и всероссийских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072FF8" w:rsidRDefault="00DC36AA" w:rsidP="00534CF6">
            <w:pPr>
              <w:rPr>
                <w:rFonts w:ascii="Times New Roman" w:hAnsi="Times New Roman"/>
                <w:color w:val="00B050"/>
                <w:lang w:val="ru-RU"/>
              </w:rPr>
            </w:pPr>
          </w:p>
        </w:tc>
      </w:tr>
      <w:tr w:rsidR="00DC36AA" w:rsidRPr="004418DA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3106B4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3.2.2.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региональных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</w:rPr>
            </w:pPr>
            <w:r w:rsidRPr="004418D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4418DA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3106B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3.2.3.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онлайн-формата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2A2C40" w:rsidRDefault="00DC36A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0D40F2">
        <w:trPr>
          <w:trHeight w:val="48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3.3.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Художественная творческая работа (на коллектив):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Копия статьи в СМИ, материал на сайте, дата выхода ТВ-репортажа</w:t>
            </w:r>
          </w:p>
        </w:tc>
      </w:tr>
      <w:tr w:rsidR="00DC36AA" w:rsidRPr="004418DA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3.3.1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персональная зарубежная выставка; реализация творческого проекта за рубежом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4418DA">
        <w:trPr>
          <w:trHeight w:val="79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3.3.2.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D16D55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персональная выставка; реализация творческого проекта в городах России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4418DA">
        <w:trPr>
          <w:trHeight w:val="79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3.3.3.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персональная выставка; реализация творческого проекта на территории Смоленской области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0D40F2">
        <w:trPr>
          <w:trHeight w:val="79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3.4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966F7F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Реализация монументального проекта (монумент, роспись, мозаика, памятник) (на коллектив)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Копия статьи в СМИ, материал на сайте, дата выхода ТВ-репортажа</w:t>
            </w:r>
          </w:p>
        </w:tc>
      </w:tr>
      <w:tr w:rsidR="00DC36AA" w:rsidRPr="004418DA">
        <w:trPr>
          <w:trHeight w:val="79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3.4.1.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Монумент (скульптурная группа, композиция, </w:t>
            </w:r>
            <w:r w:rsidRPr="00EE7441">
              <w:rPr>
                <w:rFonts w:ascii="Times New Roman" w:hAnsi="Times New Roman"/>
                <w:lang w:val="ru-RU"/>
              </w:rPr>
              <w:t>фигура значительного размера;</w:t>
            </w:r>
            <w:r w:rsidRPr="004418DA">
              <w:rPr>
                <w:rFonts w:ascii="Times New Roman" w:hAnsi="Times New Roman"/>
                <w:lang w:val="ru-RU"/>
              </w:rPr>
              <w:t xml:space="preserve"> монументальная роспись)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объект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4418DA">
        <w:trPr>
          <w:trHeight w:val="79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3.4.2.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Памятник (фигура до двух метров, </w:t>
            </w:r>
            <w:proofErr w:type="spellStart"/>
            <w:r w:rsidRPr="004418DA">
              <w:rPr>
                <w:rFonts w:ascii="Times New Roman" w:hAnsi="Times New Roman"/>
                <w:lang w:val="ru-RU"/>
              </w:rPr>
              <w:t>полуфигура</w:t>
            </w:r>
            <w:proofErr w:type="spellEnd"/>
            <w:r w:rsidRPr="004418DA">
              <w:rPr>
                <w:rFonts w:ascii="Times New Roman" w:hAnsi="Times New Roman"/>
                <w:lang w:val="ru-RU"/>
              </w:rPr>
              <w:t>, бюст)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объект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4418DA">
        <w:trPr>
          <w:trHeight w:val="79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3.4.3.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Малая монументальная форма (мемориальная доска, декоративная форма, мозаика, витраж)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объект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4418DA">
        <w:trPr>
          <w:trHeight w:val="64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Аттестация кадров высшей квалификации</w:t>
            </w:r>
          </w:p>
        </w:tc>
      </w:tr>
      <w:tr w:rsidR="00DC36AA" w:rsidRPr="004418DA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4.1.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Работа в диссертационных советах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4418DA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Выполнение обязанностей председателя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DC36AA" w:rsidRPr="004418DA">
        <w:trPr>
          <w:trHeight w:val="39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Выполнение обязанностей заместителя председателя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DC36AA" w:rsidRPr="004418DA">
        <w:trPr>
          <w:trHeight w:val="8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4.1.3.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Выполнение обязанностей ученого секретаря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DC36AA" w:rsidRPr="004418DA">
        <w:trPr>
          <w:trHeight w:val="782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29611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4.1.4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Экспертиза докторской / кандидатской диссертации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диссертация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10 /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966F7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Экспертное заключение</w:t>
            </w:r>
          </w:p>
        </w:tc>
      </w:tr>
      <w:tr w:rsidR="00DC36AA" w:rsidRPr="004418DA">
        <w:trPr>
          <w:trHeight w:val="614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4.2.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Подготовка отзывов: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0D40F2">
        <w:trPr>
          <w:trHeight w:val="87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25631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4.2.1.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ведущей организации на докторскую / кандидатскую диссертацию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отзыв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 /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Выписка из протокола заседания кафедры, автореферат</w:t>
            </w:r>
          </w:p>
        </w:tc>
      </w:tr>
      <w:tr w:rsidR="00DC36AA" w:rsidRPr="004418DA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25631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4.2.2.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официального оппонента докторской / кандидатской диссертации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отзыв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 /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Автореферат</w:t>
            </w:r>
          </w:p>
        </w:tc>
      </w:tr>
      <w:tr w:rsidR="00DC36AA" w:rsidRPr="004418DA">
        <w:trPr>
          <w:trHeight w:val="87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4.3.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Защита докторской / кандидатской диссертации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диссертация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300 /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Автореферат</w:t>
            </w:r>
          </w:p>
        </w:tc>
      </w:tr>
      <w:tr w:rsidR="00DC36AA" w:rsidRPr="004418DA">
        <w:trPr>
          <w:trHeight w:val="80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4.4.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Научное консультирование / руководство защищенной диссертацией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диссертация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50 /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Автореферат</w:t>
            </w:r>
          </w:p>
        </w:tc>
      </w:tr>
      <w:tr w:rsidR="00DC36AA" w:rsidRPr="004418DA">
        <w:trPr>
          <w:trHeight w:val="80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4.5.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Получение второго и последующего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диплом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диплома</w:t>
            </w:r>
          </w:p>
        </w:tc>
      </w:tr>
      <w:tr w:rsidR="00DC36AA" w:rsidRPr="004418DA">
        <w:trPr>
          <w:trHeight w:val="80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4.6.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9653C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Прохождение профессиональной переподготовки с присвоением квалификации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(не более двух)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диплом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диплома (свидетельства)</w:t>
            </w:r>
          </w:p>
        </w:tc>
      </w:tr>
      <w:tr w:rsidR="00DC36AA" w:rsidRPr="000D40F2">
        <w:trPr>
          <w:trHeight w:val="69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Регистрация РИД (на коллектив)</w:t>
            </w:r>
          </w:p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(учитывается в случае, если </w:t>
            </w:r>
            <w:proofErr w:type="spellStart"/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СмолГУ</w:t>
            </w:r>
            <w:proofErr w:type="spellEnd"/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регистрируется как правообладатель)</w:t>
            </w:r>
          </w:p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DC36AA" w:rsidRPr="004418DA">
        <w:trPr>
          <w:trHeight w:val="115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5.1. 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Регистрация в Роспатенте изобретений, объектов </w:t>
            </w:r>
            <w:proofErr w:type="spellStart"/>
            <w:r w:rsidRPr="004418DA">
              <w:rPr>
                <w:rFonts w:ascii="Times New Roman" w:hAnsi="Times New Roman"/>
                <w:color w:val="000000"/>
                <w:lang w:val="ru-RU"/>
              </w:rPr>
              <w:t>промышл</w:t>
            </w:r>
            <w:proofErr w:type="spellEnd"/>
            <w:r w:rsidRPr="004418DA">
              <w:rPr>
                <w:rFonts w:ascii="Times New Roman" w:hAnsi="Times New Roman"/>
                <w:color w:val="000000"/>
                <w:lang w:val="ru-RU"/>
              </w:rPr>
              <w:t>. собственности, программ для ЭВМ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РИД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патента, свидетельства</w:t>
            </w:r>
          </w:p>
        </w:tc>
      </w:tr>
      <w:tr w:rsidR="00DC36AA" w:rsidRPr="004418DA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5.2. 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Регистрация РИД в других организациях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РИД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патента, свидетельства</w:t>
            </w:r>
          </w:p>
        </w:tc>
      </w:tr>
      <w:tr w:rsidR="00DC36AA" w:rsidRPr="000D40F2">
        <w:trPr>
          <w:trHeight w:val="72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Учебники, учебные и учебно-методические пособия первого издания (на коллектив)</w:t>
            </w:r>
          </w:p>
        </w:tc>
      </w:tr>
      <w:tr w:rsidR="00DC36AA" w:rsidRPr="004062D0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062D0" w:rsidRDefault="00DC36AA" w:rsidP="00534CF6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062D0" w:rsidRDefault="00DC36AA" w:rsidP="00BE74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4062D0">
              <w:rPr>
                <w:rFonts w:ascii="Times New Roman" w:hAnsi="Times New Roman"/>
                <w:sz w:val="22"/>
                <w:szCs w:val="22"/>
                <w:lang w:val="ru-RU"/>
              </w:rPr>
              <w:t>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062D0" w:rsidRDefault="00DC36AA" w:rsidP="009653C5">
            <w:pPr>
              <w:rPr>
                <w:rFonts w:ascii="Times New Roman" w:hAnsi="Times New Roman"/>
                <w:lang w:val="ru-RU"/>
              </w:rPr>
            </w:pPr>
            <w:r w:rsidRPr="004062D0">
              <w:rPr>
                <w:rFonts w:ascii="Times New Roman" w:hAnsi="Times New Roman"/>
                <w:lang w:val="ru-RU"/>
              </w:rPr>
              <w:t>Учебники и учебные пособия</w:t>
            </w:r>
            <w:r w:rsidRPr="004062D0">
              <w:rPr>
                <w:rStyle w:val="ad"/>
                <w:rFonts w:ascii="Times New Roman" w:hAnsi="Times New Roman"/>
                <w:lang w:val="ru-RU"/>
              </w:rPr>
              <w:footnoteReference w:id="7"/>
            </w:r>
            <w:r w:rsidRPr="004062D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062D0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062D0">
              <w:rPr>
                <w:rFonts w:ascii="Times New Roman" w:hAnsi="Times New Roman"/>
                <w:lang w:val="ru-RU"/>
              </w:rPr>
              <w:t>1 учебник, учебное пособие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062D0" w:rsidRDefault="00DC36A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062D0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062D0" w:rsidRDefault="00DC36A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062D0" w:rsidRDefault="00DC36AA" w:rsidP="00534CF6">
            <w:pPr>
              <w:rPr>
                <w:rFonts w:ascii="Times New Roman" w:hAnsi="Times New Roman"/>
                <w:lang w:val="ru-RU"/>
              </w:rPr>
            </w:pPr>
            <w:r w:rsidRPr="004062D0">
              <w:rPr>
                <w:rFonts w:ascii="Times New Roman" w:hAnsi="Times New Roman"/>
                <w:lang w:val="ru-RU"/>
              </w:rPr>
              <w:t>Экземпляр учебника, уч. пособия</w:t>
            </w:r>
          </w:p>
        </w:tc>
      </w:tr>
      <w:tr w:rsidR="00DC36AA" w:rsidRPr="004418DA">
        <w:trPr>
          <w:trHeight w:val="80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.2. 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Иные учебные издания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учебное издание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Экземпляр учебного издания</w:t>
            </w:r>
          </w:p>
        </w:tc>
      </w:tr>
      <w:tr w:rsidR="00DC36AA" w:rsidRPr="000D40F2">
        <w:trPr>
          <w:trHeight w:val="75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Рецензирование и редактирование научных и учебных работ</w:t>
            </w:r>
          </w:p>
        </w:tc>
      </w:tr>
      <w:tr w:rsidR="00DC36AA" w:rsidRPr="004418DA">
        <w:trPr>
          <w:trHeight w:val="628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Рецензирование монографий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рецензия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рецензии, монография</w:t>
            </w:r>
          </w:p>
        </w:tc>
      </w:tr>
      <w:tr w:rsidR="00DC36AA" w:rsidRPr="000D40F2">
        <w:trPr>
          <w:trHeight w:val="588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.2. 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DE7F5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Рецензирование учебника, учебного пособия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рецензия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 /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рецензии, учебник, уч. пособие</w:t>
            </w:r>
          </w:p>
        </w:tc>
      </w:tr>
      <w:tr w:rsidR="00DC36AA" w:rsidRPr="004418DA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EE44DB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.3.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Рецензирование статей для </w:t>
            </w:r>
            <w:r>
              <w:rPr>
                <w:rFonts w:ascii="Times New Roman" w:hAnsi="Times New Roman"/>
                <w:color w:val="000000"/>
                <w:lang w:val="ru-RU"/>
              </w:rPr>
              <w:t>научных журналов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418DA">
              <w:rPr>
                <w:rFonts w:ascii="Times New Roman" w:hAnsi="Times New Roman"/>
                <w:color w:val="000000"/>
                <w:lang w:val="ru-RU"/>
              </w:rPr>
              <w:t>СмолГУ</w:t>
            </w:r>
            <w:proofErr w:type="spellEnd"/>
            <w:r w:rsidRPr="004418DA">
              <w:rPr>
                <w:rFonts w:ascii="Times New Roman" w:hAnsi="Times New Roman"/>
                <w:color w:val="000000"/>
                <w:lang w:val="ru-RU"/>
              </w:rPr>
              <w:t>, индексируемых в РИНЦ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C40F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C40F1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рецензии, статья</w:t>
            </w:r>
          </w:p>
        </w:tc>
      </w:tr>
      <w:tr w:rsidR="00DC36AA" w:rsidRPr="004418DA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9235B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.4.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Редактирование издания </w:t>
            </w:r>
            <w:proofErr w:type="spellStart"/>
            <w:r w:rsidRPr="004418DA">
              <w:rPr>
                <w:rFonts w:ascii="Times New Roman" w:hAnsi="Times New Roman"/>
                <w:lang w:val="ru-RU"/>
              </w:rPr>
              <w:t>СмолГУ</w:t>
            </w:r>
            <w:proofErr w:type="spellEnd"/>
            <w:r w:rsidRPr="004418DA">
              <w:rPr>
                <w:rFonts w:ascii="Times New Roman" w:hAnsi="Times New Roman"/>
                <w:lang w:val="ru-RU"/>
              </w:rPr>
              <w:t>, индексируемого</w:t>
            </w:r>
            <w:r>
              <w:rPr>
                <w:rFonts w:ascii="Times New Roman" w:hAnsi="Times New Roman"/>
                <w:lang w:val="ru-RU"/>
              </w:rPr>
              <w:t xml:space="preserve"> в РИНЦ (ответственный редактор)</w:t>
            </w:r>
            <w:r w:rsidRPr="004418D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сборник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Экземпляр сборника</w:t>
            </w:r>
          </w:p>
        </w:tc>
      </w:tr>
      <w:tr w:rsidR="00DC36AA" w:rsidRPr="004418DA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.5.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Редактирование сборника научных трудов (ответственный редактор, составитель)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сборник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Экземпляр сборника</w:t>
            </w:r>
          </w:p>
        </w:tc>
      </w:tr>
      <w:tr w:rsidR="00DC36AA" w:rsidRPr="002A2C40">
        <w:trPr>
          <w:trHeight w:val="660"/>
        </w:trPr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CF305"/>
            <w:noWrap/>
            <w:vAlign w:val="bottom"/>
          </w:tcPr>
          <w:p w:rsidR="00DC36AA" w:rsidRPr="004418DA" w:rsidRDefault="00DC36AA" w:rsidP="005372FC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148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305"/>
            <w:vAlign w:val="center"/>
          </w:tcPr>
          <w:p w:rsidR="00DC36AA" w:rsidRPr="004418DA" w:rsidRDefault="00DC36AA" w:rsidP="005372FC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DD0806"/>
                <w:lang w:val="ru-RU"/>
              </w:rPr>
              <w:t>У</w:t>
            </w:r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чебная работа</w:t>
            </w:r>
          </w:p>
          <w:p w:rsidR="00DC36AA" w:rsidRPr="004418DA" w:rsidRDefault="00DC36AA" w:rsidP="005372FC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</w:p>
        </w:tc>
      </w:tr>
      <w:tr w:rsidR="00DC36AA" w:rsidRPr="000D40F2">
        <w:trPr>
          <w:trHeight w:val="58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</w:tcPr>
          <w:p w:rsidR="00DC36A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C36A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Разработка и реализация образовательных программ в онлайн-формате</w:t>
            </w:r>
          </w:p>
        </w:tc>
      </w:tr>
      <w:tr w:rsidR="00DC36AA" w:rsidRPr="007A2827">
        <w:trPr>
          <w:trHeight w:val="42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6AA" w:rsidRPr="00A30F5E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36AA" w:rsidRPr="00A30F5E" w:rsidRDefault="00DC36AA" w:rsidP="0029611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A30F5E">
              <w:rPr>
                <w:rFonts w:ascii="Times New Roman" w:hAnsi="Times New Roman"/>
                <w:color w:val="000000"/>
                <w:lang w:val="ru-RU"/>
              </w:rPr>
              <w:t>.1.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29611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30F5E">
              <w:rPr>
                <w:rFonts w:ascii="Times New Roman" w:hAnsi="Times New Roman"/>
                <w:color w:val="000000"/>
                <w:lang w:val="ru-RU"/>
              </w:rPr>
              <w:t xml:space="preserve">Создание и реализация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массового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открытого онлайн-курса (МООК)</w:t>
            </w:r>
            <w:r w:rsidRPr="00A30F5E">
              <w:rPr>
                <w:rFonts w:ascii="Times New Roman" w:hAnsi="Times New Roman"/>
                <w:color w:val="000000"/>
                <w:lang w:val="ru-RU"/>
              </w:rPr>
              <w:t xml:space="preserve"> на внешней площадке («Открытое образование», </w:t>
            </w:r>
            <w:r w:rsidRPr="00A30F5E">
              <w:rPr>
                <w:rFonts w:ascii="Times New Roman" w:hAnsi="Times New Roman"/>
              </w:rPr>
              <w:t>Coursera</w:t>
            </w:r>
            <w:r w:rsidRPr="00A30F5E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30F5E">
              <w:rPr>
                <w:rFonts w:ascii="Times New Roman" w:hAnsi="Times New Roman"/>
                <w:color w:val="000000"/>
                <w:lang w:val="ru-RU"/>
              </w:rPr>
              <w:t> 1 курс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A30F5E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A30F5E" w:rsidRDefault="00DC36AA" w:rsidP="00BE7426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A30F5E" w:rsidRDefault="00DC36AA" w:rsidP="00534CF6">
            <w:pPr>
              <w:rPr>
                <w:rFonts w:ascii="Times New Roman" w:eastAsia="MS Mincho" w:hAnsi="Times New Roman"/>
                <w:iCs/>
                <w:color w:val="000000"/>
                <w:lang w:val="ru-RU"/>
              </w:rPr>
            </w:pPr>
            <w:r w:rsidRPr="00A30F5E">
              <w:rPr>
                <w:rFonts w:ascii="Times New Roman" w:eastAsia="MS Mincho" w:hAnsi="Times New Roman"/>
                <w:iCs/>
                <w:color w:val="000000"/>
                <w:lang w:val="ru-RU"/>
              </w:rPr>
              <w:t>Ссылка  на размещенный курс.</w:t>
            </w:r>
          </w:p>
        </w:tc>
      </w:tr>
      <w:tr w:rsidR="00DC36AA" w:rsidRPr="007A2827">
        <w:trPr>
          <w:trHeight w:val="43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6AA" w:rsidRPr="00A30F5E" w:rsidRDefault="00DC36AA" w:rsidP="00534CF6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36AA" w:rsidRPr="00A30F5E" w:rsidRDefault="00DC36AA" w:rsidP="0029611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A30F5E">
              <w:rPr>
                <w:rFonts w:ascii="Times New Roman" w:hAnsi="Times New Roman"/>
                <w:color w:val="000000"/>
                <w:lang w:val="ru-RU"/>
              </w:rPr>
              <w:t>.2.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30F5E">
              <w:rPr>
                <w:rFonts w:ascii="Times New Roman" w:hAnsi="Times New Roman"/>
                <w:color w:val="000000"/>
                <w:lang w:val="ru-RU"/>
              </w:rPr>
              <w:t xml:space="preserve">Создание и реализация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массового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открытого онлайн-курса (МООК)</w:t>
            </w:r>
            <w:r w:rsidRPr="00A30F5E">
              <w:rPr>
                <w:rFonts w:ascii="Times New Roman" w:hAnsi="Times New Roman"/>
                <w:color w:val="000000"/>
                <w:lang w:val="ru-RU"/>
              </w:rPr>
              <w:t xml:space="preserve"> на платформе ЭИОС </w:t>
            </w:r>
            <w:proofErr w:type="spellStart"/>
            <w:r w:rsidRPr="00A30F5E">
              <w:rPr>
                <w:rFonts w:ascii="Times New Roman" w:hAnsi="Times New Roman"/>
                <w:color w:val="000000"/>
                <w:lang w:val="ru-RU"/>
              </w:rPr>
              <w:t>СмолГУ</w:t>
            </w:r>
            <w:proofErr w:type="spellEnd"/>
            <w:r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8"/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30F5E">
              <w:rPr>
                <w:rFonts w:ascii="Times New Roman" w:hAnsi="Times New Roman"/>
                <w:color w:val="000000"/>
                <w:lang w:val="ru-RU"/>
              </w:rPr>
              <w:t> 1 курс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A30F5E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A30F5E" w:rsidRDefault="00DC36AA" w:rsidP="00BE7426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A30F5E" w:rsidRDefault="00DC36AA" w:rsidP="00534CF6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A30F5E">
              <w:rPr>
                <w:rFonts w:ascii="Times New Roman" w:eastAsia="MS Mincho" w:hAnsi="Times New Roman"/>
                <w:iCs/>
                <w:color w:val="000000"/>
                <w:lang w:val="ru-RU"/>
              </w:rPr>
              <w:t>Ссылка  на размещенный курс.</w:t>
            </w:r>
          </w:p>
        </w:tc>
      </w:tr>
      <w:tr w:rsidR="00DC36AA" w:rsidRPr="007A2827">
        <w:trPr>
          <w:trHeight w:val="43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6AA" w:rsidRPr="00A30F5E" w:rsidRDefault="00DC36AA" w:rsidP="00534CF6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36AA" w:rsidRPr="00A30F5E" w:rsidRDefault="00DC36AA" w:rsidP="0029611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A30F5E">
              <w:rPr>
                <w:rFonts w:ascii="Times New Roman" w:hAnsi="Times New Roman"/>
                <w:color w:val="000000"/>
                <w:lang w:val="ru-RU"/>
              </w:rPr>
              <w:t>.3.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164033" w:rsidRDefault="00DC36AA" w:rsidP="0042073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30F5E">
              <w:rPr>
                <w:rFonts w:ascii="Times New Roman" w:hAnsi="Times New Roman"/>
                <w:color w:val="000000"/>
                <w:lang w:val="ru-RU"/>
              </w:rPr>
              <w:t>Реализация образовательного курса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с </w:t>
            </w:r>
            <w:r w:rsidRPr="00A30F5E">
              <w:rPr>
                <w:rFonts w:ascii="Times New Roman" w:hAnsi="Times New Roman"/>
                <w:color w:val="000000"/>
                <w:lang w:val="ru-RU"/>
              </w:rPr>
              <w:t>внешней площадк</w:t>
            </w:r>
            <w:r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30F5E">
              <w:rPr>
                <w:rFonts w:ascii="Times New Roman" w:hAnsi="Times New Roman"/>
                <w:color w:val="000000"/>
                <w:lang w:val="ru-RU"/>
              </w:rPr>
              <w:t xml:space="preserve"> («Открытое образование», </w:t>
            </w:r>
            <w:r w:rsidRPr="00A30F5E">
              <w:rPr>
                <w:rFonts w:ascii="Times New Roman" w:hAnsi="Times New Roman"/>
              </w:rPr>
              <w:t>Coursera</w:t>
            </w:r>
            <w:r w:rsidRPr="00A30F5E">
              <w:rPr>
                <w:rFonts w:ascii="Times New Roman" w:hAnsi="Times New Roman"/>
                <w:color w:val="000000"/>
                <w:lang w:val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в форме </w:t>
            </w:r>
            <w:r w:rsidRPr="00A30F5E">
              <w:rPr>
                <w:rFonts w:ascii="Times New Roman" w:hAnsi="Times New Roman"/>
                <w:color w:val="000000"/>
                <w:lang w:val="ru-RU"/>
              </w:rPr>
              <w:t xml:space="preserve">смешанного обучения </w:t>
            </w:r>
            <w:r>
              <w:rPr>
                <w:rFonts w:ascii="Times New Roman" w:hAnsi="Times New Roman"/>
                <w:color w:val="000000"/>
                <w:lang w:val="ru-RU"/>
              </w:rPr>
              <w:t>(</w:t>
            </w:r>
            <w:r w:rsidRPr="007672CE">
              <w:rPr>
                <w:rStyle w:val="extended-textshort"/>
                <w:rFonts w:ascii="Times New Roman" w:hAnsi="Times New Roman"/>
              </w:rPr>
              <w:t>blended</w:t>
            </w:r>
            <w:r w:rsidRPr="007672CE">
              <w:rPr>
                <w:rStyle w:val="extended-textshort"/>
                <w:rFonts w:ascii="Times New Roman" w:hAnsi="Times New Roman"/>
                <w:lang w:val="ru-RU"/>
              </w:rPr>
              <w:t xml:space="preserve"> </w:t>
            </w:r>
            <w:r w:rsidRPr="007672CE">
              <w:rPr>
                <w:rStyle w:val="extended-textshort"/>
                <w:rFonts w:ascii="Times New Roman" w:hAnsi="Times New Roman"/>
              </w:rPr>
              <w:t>learning</w:t>
            </w:r>
            <w:r>
              <w:rPr>
                <w:rStyle w:val="extended-textshort"/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30F5E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A30F5E">
              <w:rPr>
                <w:rFonts w:ascii="Times New Roman" w:hAnsi="Times New Roman"/>
                <w:color w:val="000000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A30F5E" w:rsidRDefault="00DC36AA" w:rsidP="00BE7426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A30F5E" w:rsidRDefault="00DC36AA" w:rsidP="00420734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A30F5E">
              <w:rPr>
                <w:rFonts w:ascii="Times New Roman" w:eastAsia="MS Mincho" w:hAnsi="Times New Roman"/>
                <w:iCs/>
                <w:color w:val="000000"/>
                <w:lang w:val="ru-RU"/>
              </w:rPr>
              <w:t>Утвержденная пр</w:t>
            </w:r>
            <w:r>
              <w:rPr>
                <w:rFonts w:ascii="Times New Roman" w:eastAsia="MS Mincho" w:hAnsi="Times New Roman"/>
                <w:iCs/>
                <w:color w:val="000000"/>
                <w:lang w:val="ru-RU"/>
              </w:rPr>
              <w:t>ограмма. Методический комплекс.</w:t>
            </w:r>
          </w:p>
        </w:tc>
      </w:tr>
      <w:tr w:rsidR="00DC36AA" w:rsidRPr="00A30F5E">
        <w:trPr>
          <w:trHeight w:val="43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6AA" w:rsidRPr="00A30F5E" w:rsidRDefault="00DC36AA" w:rsidP="00534CF6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36AA" w:rsidRPr="00A30F5E" w:rsidRDefault="00DC36AA" w:rsidP="0029611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A30F5E">
              <w:rPr>
                <w:rFonts w:ascii="Times New Roman" w:hAnsi="Times New Roman"/>
                <w:color w:val="000000"/>
                <w:lang w:val="ru-RU"/>
              </w:rPr>
              <w:t>.4.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30F5E">
              <w:rPr>
                <w:rFonts w:ascii="Times New Roman" w:hAnsi="Times New Roman"/>
                <w:color w:val="000000"/>
                <w:lang w:val="ru-RU"/>
              </w:rPr>
              <w:t xml:space="preserve">Реализация учебного курса (дисциплины) в дистанционной форме в ЭИОС </w:t>
            </w:r>
            <w:proofErr w:type="spellStart"/>
            <w:r w:rsidRPr="00A30F5E">
              <w:rPr>
                <w:rFonts w:ascii="Times New Roman" w:hAnsi="Times New Roman"/>
                <w:color w:val="000000"/>
                <w:lang w:val="ru-RU"/>
              </w:rPr>
              <w:t>СмолГУ</w:t>
            </w:r>
            <w:proofErr w:type="spellEnd"/>
            <w:r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9"/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30F5E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A30F5E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A30F5E" w:rsidRDefault="00DC36AA" w:rsidP="00BE7426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A30F5E" w:rsidRDefault="00DC36AA" w:rsidP="00534CF6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A30F5E">
              <w:rPr>
                <w:rFonts w:ascii="Times New Roman" w:eastAsia="MS Mincho" w:hAnsi="Times New Roman"/>
                <w:iCs/>
                <w:color w:val="000000"/>
                <w:lang w:val="ru-RU"/>
              </w:rPr>
              <w:t>Ссылка  на размещенный курс</w:t>
            </w:r>
          </w:p>
        </w:tc>
      </w:tr>
      <w:tr w:rsidR="00DC36AA" w:rsidRPr="00D657CE">
        <w:trPr>
          <w:trHeight w:val="43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6AA" w:rsidRPr="00A30F5E" w:rsidRDefault="00DC36AA" w:rsidP="00534CF6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36AA" w:rsidRDefault="00DC36AA" w:rsidP="0029611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8.5.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Подготовка материалов для проведения вступительных испытаний на базе ЭИОС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дисциплина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A30F5E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A30F5E" w:rsidRDefault="00DC36AA" w:rsidP="00BE7426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A30F5E" w:rsidRDefault="00DC36AA" w:rsidP="00534CF6">
            <w:pPr>
              <w:rPr>
                <w:rFonts w:ascii="Times New Roman" w:eastAsia="MS Mincho" w:hAnsi="Times New Roman"/>
                <w:iCs/>
                <w:color w:val="000000"/>
                <w:lang w:val="ru-RU"/>
              </w:rPr>
            </w:pPr>
            <w:r w:rsidRPr="00A30F5E">
              <w:rPr>
                <w:rFonts w:ascii="Times New Roman" w:eastAsia="MS Mincho" w:hAnsi="Times New Roman"/>
                <w:iCs/>
                <w:color w:val="000000"/>
                <w:lang w:val="ru-RU"/>
              </w:rPr>
              <w:t>Ссылка  на размещенн</w:t>
            </w:r>
            <w:r>
              <w:rPr>
                <w:rFonts w:ascii="Times New Roman" w:eastAsia="MS Mincho" w:hAnsi="Times New Roman"/>
                <w:iCs/>
                <w:color w:val="000000"/>
                <w:lang w:val="ru-RU"/>
              </w:rPr>
              <w:t>ую программу</w:t>
            </w:r>
          </w:p>
        </w:tc>
      </w:tr>
      <w:tr w:rsidR="00DC36AA" w:rsidRPr="004418DA">
        <w:trPr>
          <w:trHeight w:val="54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Реализация образовательной деятельности</w:t>
            </w:r>
          </w:p>
        </w:tc>
      </w:tr>
      <w:tr w:rsidR="00DC36AA" w:rsidRPr="007A2827">
        <w:trPr>
          <w:trHeight w:val="98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3106B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4418DA">
              <w:rPr>
                <w:rFonts w:ascii="Times New Roman" w:hAnsi="Times New Roman"/>
                <w:lang w:val="ru-RU"/>
              </w:rPr>
              <w:t>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283253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Разработка</w:t>
            </w:r>
            <w:r>
              <w:rPr>
                <w:rFonts w:ascii="Times New Roman" w:hAnsi="Times New Roman"/>
                <w:lang w:val="ru-RU"/>
              </w:rPr>
              <w:t xml:space="preserve"> и реализация</w:t>
            </w:r>
            <w:r w:rsidRPr="004418DA">
              <w:rPr>
                <w:rFonts w:ascii="Times New Roman" w:hAnsi="Times New Roman"/>
                <w:lang w:val="ru-RU"/>
              </w:rPr>
              <w:t xml:space="preserve"> новой программы </w:t>
            </w:r>
            <w:proofErr w:type="gramStart"/>
            <w:r w:rsidRPr="004418DA"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4418DA">
              <w:rPr>
                <w:rFonts w:ascii="Times New Roman" w:hAnsi="Times New Roman"/>
                <w:lang w:val="ru-RU"/>
              </w:rPr>
              <w:t xml:space="preserve"> и ДПО (на коллектив)</w:t>
            </w:r>
            <w:r>
              <w:rPr>
                <w:rFonts w:ascii="Times New Roman" w:hAnsi="Times New Roman"/>
                <w:lang w:val="ru-RU"/>
              </w:rPr>
              <w:t xml:space="preserve"> в контактной форме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955B17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программа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955B17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955B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ED1498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Копия приказа по </w:t>
            </w:r>
            <w:r>
              <w:rPr>
                <w:rFonts w:ascii="Times New Roman" w:hAnsi="Times New Roman"/>
                <w:lang w:val="ru-RU"/>
              </w:rPr>
              <w:t xml:space="preserve">ФДО. </w:t>
            </w:r>
          </w:p>
        </w:tc>
      </w:tr>
      <w:tr w:rsidR="00DC36AA" w:rsidRPr="000D40F2">
        <w:trPr>
          <w:trHeight w:val="98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Default="00DC36AA" w:rsidP="003106B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9.2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283253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Разработка</w:t>
            </w:r>
            <w:r>
              <w:rPr>
                <w:rFonts w:ascii="Times New Roman" w:hAnsi="Times New Roman"/>
                <w:lang w:val="ru-RU"/>
              </w:rPr>
              <w:t xml:space="preserve"> и реализация</w:t>
            </w:r>
            <w:r w:rsidRPr="004418DA">
              <w:rPr>
                <w:rFonts w:ascii="Times New Roman" w:hAnsi="Times New Roman"/>
                <w:lang w:val="ru-RU"/>
              </w:rPr>
              <w:t xml:space="preserve"> новой программы </w:t>
            </w:r>
            <w:proofErr w:type="gramStart"/>
            <w:r w:rsidRPr="004418DA"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4418DA">
              <w:rPr>
                <w:rFonts w:ascii="Times New Roman" w:hAnsi="Times New Roman"/>
                <w:lang w:val="ru-RU"/>
              </w:rPr>
              <w:t xml:space="preserve"> и ДПО (на коллектив)</w:t>
            </w:r>
            <w:r>
              <w:rPr>
                <w:rFonts w:ascii="Times New Roman" w:hAnsi="Times New Roman"/>
                <w:lang w:val="ru-RU"/>
              </w:rPr>
              <w:t xml:space="preserve"> в онлайн форме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955B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программа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955B17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955B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Default="00DC36AA" w:rsidP="00955B17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Копия приказа по </w:t>
            </w:r>
            <w:r>
              <w:rPr>
                <w:rFonts w:ascii="Times New Roman" w:hAnsi="Times New Roman"/>
                <w:lang w:val="ru-RU"/>
              </w:rPr>
              <w:t xml:space="preserve">ФДО. </w:t>
            </w:r>
          </w:p>
          <w:p w:rsidR="00DC36AA" w:rsidRDefault="00DC36AA" w:rsidP="00955B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Ссылка на размещение курса</w:t>
            </w:r>
          </w:p>
          <w:p w:rsidR="00DC36AA" w:rsidRPr="004418DA" w:rsidRDefault="00DC36AA" w:rsidP="00955B1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002AF8">
        <w:trPr>
          <w:trHeight w:val="7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9.3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A959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Преподавание в рамках </w:t>
            </w:r>
            <w:r w:rsidRPr="004418DA">
              <w:rPr>
                <w:rFonts w:ascii="Times New Roman" w:hAnsi="Times New Roman"/>
                <w:lang w:val="ru-RU"/>
              </w:rPr>
              <w:t xml:space="preserve">тематической школы </w:t>
            </w:r>
            <w:proofErr w:type="spellStart"/>
            <w:r w:rsidRPr="004418DA">
              <w:rPr>
                <w:rFonts w:ascii="Times New Roman" w:hAnsi="Times New Roman"/>
                <w:color w:val="000000"/>
                <w:lang w:val="ru-RU"/>
              </w:rPr>
              <w:t>СмолГУ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программа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A959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Программа школы</w:t>
            </w:r>
          </w:p>
        </w:tc>
      </w:tr>
      <w:tr w:rsidR="00DC36AA" w:rsidRPr="000D40F2">
        <w:trPr>
          <w:trHeight w:val="86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9.4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Осуществление образовательной деятельности на иностранном языке (кроме направлений "лингвистика" и "иностранный язык")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0D40F2">
        <w:trPr>
          <w:trHeight w:val="67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>.4.1.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в </w:t>
            </w:r>
            <w:proofErr w:type="spellStart"/>
            <w:r w:rsidRPr="004418DA">
              <w:rPr>
                <w:rFonts w:ascii="Times New Roman" w:hAnsi="Times New Roman"/>
                <w:color w:val="000000"/>
                <w:lang w:val="ru-RU"/>
              </w:rPr>
              <w:t>СмолГУ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Утвержденная рабочая программа, отчет по кафедре</w:t>
            </w:r>
          </w:p>
        </w:tc>
      </w:tr>
      <w:tr w:rsidR="00DC36AA" w:rsidRPr="000D40F2">
        <w:trPr>
          <w:trHeight w:val="93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>.4.2.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 зарубежном вузе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6B093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Документ от приглашающей стороны, расписание занятий</w:t>
            </w:r>
          </w:p>
          <w:p w:rsidR="00DC36AA" w:rsidRPr="004418DA" w:rsidRDefault="00DC36AA" w:rsidP="00534CF6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</w:tc>
      </w:tr>
      <w:tr w:rsidR="00DC36AA" w:rsidRPr="000D40F2">
        <w:trPr>
          <w:trHeight w:val="1159"/>
        </w:trPr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>.5.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Осуществление образовательной деятельности в зарубежном вузе на русском языке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6B093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Документ от приглашающей стороны, расписание занятий</w:t>
            </w:r>
          </w:p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4418DA">
        <w:trPr>
          <w:trHeight w:val="525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38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C36AA" w:rsidRPr="004418DA" w:rsidRDefault="00DC36AA" w:rsidP="009537D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Профориентация абитуриентов </w:t>
            </w:r>
          </w:p>
        </w:tc>
      </w:tr>
      <w:tr w:rsidR="00DC36AA" w:rsidRPr="007A2827">
        <w:trPr>
          <w:trHeight w:val="660"/>
        </w:trPr>
        <w:tc>
          <w:tcPr>
            <w:tcW w:w="646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28325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азработка и реализация курса подготовки к ЕГЭ и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внутривузовским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испытаниям в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онлайн-формате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Продукт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Приказ по ФДО</w:t>
            </w:r>
          </w:p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Ссылка</w:t>
            </w:r>
          </w:p>
        </w:tc>
      </w:tr>
      <w:tr w:rsidR="00DC36AA" w:rsidRPr="007A2827">
        <w:trPr>
          <w:trHeight w:val="660"/>
        </w:trPr>
        <w:tc>
          <w:tcPr>
            <w:tcW w:w="646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Default="00DC36AA" w:rsidP="0028325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ED1498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Разработка и запись информационного рекламного материала (посвященного образовательной программе) для размещения на официальных Интернет-ресурсах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СмолГУ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Продукт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031A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Ссылка</w:t>
            </w:r>
          </w:p>
        </w:tc>
      </w:tr>
      <w:tr w:rsidR="00DC36AA" w:rsidRPr="006A57C6">
        <w:trPr>
          <w:trHeight w:val="1300"/>
        </w:trPr>
        <w:tc>
          <w:tcPr>
            <w:tcW w:w="646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28325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ED14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Разработка и проведение предметной олимпиады </w:t>
            </w:r>
            <w:proofErr w:type="spellStart"/>
            <w:r>
              <w:rPr>
                <w:rFonts w:ascii="Times New Roman" w:hAnsi="Times New Roman"/>
                <w:lang w:val="ru-RU"/>
              </w:rPr>
              <w:t>СмолГУ</w:t>
            </w:r>
            <w:proofErr w:type="spellEnd"/>
            <w:r w:rsidRPr="004418D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lang w:val="ru-RU"/>
              </w:rPr>
              <w:t>олимпиада</w:t>
            </w:r>
          </w:p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(на коллектив)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28325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0D40F2">
        <w:trPr>
          <w:trHeight w:val="660"/>
        </w:trPr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CF305"/>
            <w:noWrap/>
            <w:vAlign w:val="bottom"/>
          </w:tcPr>
          <w:p w:rsidR="00DC36AA" w:rsidRPr="004418DA" w:rsidRDefault="00DC36AA" w:rsidP="00534CF6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sz w:val="22"/>
                <w:szCs w:val="22"/>
                <w:lang w:val="ru-RU"/>
              </w:rPr>
              <w:t> </w:t>
            </w:r>
          </w:p>
        </w:tc>
        <w:tc>
          <w:tcPr>
            <w:tcW w:w="148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305"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proofErr w:type="spellStart"/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Внеучебная</w:t>
            </w:r>
            <w:proofErr w:type="spellEnd"/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 xml:space="preserve"> работа</w:t>
            </w:r>
          </w:p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 xml:space="preserve">(в соответствии с планом </w:t>
            </w:r>
            <w:proofErr w:type="spellStart"/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внеучебной</w:t>
            </w:r>
            <w:proofErr w:type="spellEnd"/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 xml:space="preserve"> работы </w:t>
            </w:r>
            <w:proofErr w:type="spellStart"/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СмолГУ</w:t>
            </w:r>
            <w:proofErr w:type="spellEnd"/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 xml:space="preserve"> / факультета)</w:t>
            </w:r>
          </w:p>
        </w:tc>
      </w:tr>
      <w:tr w:rsidR="00DC36AA" w:rsidRPr="004418DA">
        <w:trPr>
          <w:trHeight w:val="6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Социально-воспитательная работа</w:t>
            </w:r>
          </w:p>
        </w:tc>
      </w:tr>
      <w:tr w:rsidR="00DC36AA" w:rsidRPr="00D657CE">
        <w:trPr>
          <w:trHeight w:val="693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.1.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 Руководство студенческим объединением, клубом, кружком, студией, волонтерским отрядом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4418DA">
              <w:rPr>
                <w:rFonts w:ascii="Times New Roman" w:hAnsi="Times New Roman"/>
                <w:color w:val="000000"/>
                <w:lang w:val="ru-RU"/>
              </w:rPr>
              <w:t>Утвержденные</w:t>
            </w:r>
            <w:proofErr w:type="gramEnd"/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 план, отчет, положение</w:t>
            </w:r>
          </w:p>
        </w:tc>
      </w:tr>
      <w:tr w:rsidR="00DC36AA" w:rsidRPr="00D657CE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.1.1.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 до 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группа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D657CE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.1.2.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 от 31 и выше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группа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6A57C6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Default="00DC36A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Кураторство СНО факультета; руководство студенческим научным кружком, семинаром, включенным в план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внеучебной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работы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СмолГУ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0D40F2">
        <w:trPr>
          <w:trHeight w:val="57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Общественная, культурно-творческая и спортивная деятельность</w:t>
            </w:r>
          </w:p>
        </w:tc>
      </w:tr>
      <w:tr w:rsidR="00DC36AA" w:rsidRPr="004418DA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.1. </w:t>
            </w:r>
          </w:p>
        </w:tc>
        <w:tc>
          <w:tcPr>
            <w:tcW w:w="79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Членство в жюри, судейских коллегиях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Благодарственное письмо, протокол</w:t>
            </w:r>
          </w:p>
        </w:tc>
      </w:tr>
      <w:tr w:rsidR="00DC36AA" w:rsidRPr="004418DA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.1.1. 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международного и федерального уровня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4418DA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.1.2. 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регионального и муниципального уровня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4418DA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.1.3. 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университетского уровня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21C7A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0D40F2">
        <w:trPr>
          <w:trHeight w:val="106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.2. </w:t>
            </w:r>
          </w:p>
        </w:tc>
        <w:tc>
          <w:tcPr>
            <w:tcW w:w="79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Организация и проведение общественного, культурно-творческого, спортивного мероприятия (на коллектив)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2D566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Благодарственное письмо, программа, утвержденный отчет</w:t>
            </w:r>
          </w:p>
        </w:tc>
      </w:tr>
      <w:tr w:rsidR="00DC36AA" w:rsidRPr="004418DA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.2.1.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международного и федерального уровня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DC36AA" w:rsidRPr="004418DA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.2.2. 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регионального и муниципального уровня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4418DA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.2.3.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университетского уровня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21C7A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C36AA" w:rsidRPr="000D40F2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.3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Участие в фестивале «Студенческая весна» (номинация 50х50)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участие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6AA" w:rsidRPr="004418DA" w:rsidRDefault="00DC36AA" w:rsidP="00521C7A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Заявка, фото и видео материалы</w:t>
            </w:r>
          </w:p>
        </w:tc>
      </w:tr>
      <w:tr w:rsidR="00DC36AA" w:rsidRPr="004418DA">
        <w:trPr>
          <w:trHeight w:val="63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DC36AA" w:rsidRPr="004418DA" w:rsidRDefault="00DC36AA" w:rsidP="00860A1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C36AA" w:rsidRPr="004418DA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Общественные поручения</w:t>
            </w:r>
          </w:p>
        </w:tc>
      </w:tr>
      <w:tr w:rsidR="00DC36AA" w:rsidRPr="004418DA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016C4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13.1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Работа в качестве секретаря ГЭК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направление подготовки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Выписка из приказа</w:t>
            </w:r>
          </w:p>
        </w:tc>
      </w:tr>
      <w:tr w:rsidR="00DC36AA" w:rsidRPr="000D40F2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016C4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Кураторство студенческой группой (1-2) курс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группа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Выписка из протокола совета факультета</w:t>
            </w:r>
          </w:p>
        </w:tc>
      </w:tr>
      <w:tr w:rsidR="00DC36AA" w:rsidRPr="004418DA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016C4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13.3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Работа в качестве секретаря совета факультета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DC36AA" w:rsidRPr="004418DA">
        <w:trPr>
          <w:trHeight w:val="315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AA" w:rsidRPr="004418DA" w:rsidRDefault="00DC36AA" w:rsidP="00767666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color w:val="000000"/>
                <w:lang w:val="ru-RU"/>
              </w:rPr>
              <w:t>ВСЕГО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BE742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4418DA" w:rsidRDefault="00DC36AA" w:rsidP="00534CF6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DC36AA" w:rsidRPr="004418DA" w:rsidRDefault="00DC36AA" w:rsidP="00534CF6">
      <w:pPr>
        <w:rPr>
          <w:rFonts w:ascii="Times New Roman" w:hAnsi="Times New Roman"/>
          <w:lang w:val="ru-RU"/>
        </w:rPr>
      </w:pPr>
    </w:p>
    <w:p w:rsidR="00DC36AA" w:rsidRDefault="00DC36AA" w:rsidP="00534CF6">
      <w:pPr>
        <w:rPr>
          <w:rFonts w:ascii="Times New Roman" w:hAnsi="Times New Roman"/>
          <w:lang w:val="ru-RU"/>
        </w:rPr>
      </w:pPr>
    </w:p>
    <w:p w:rsidR="00DC36AA" w:rsidRDefault="00DC36AA" w:rsidP="00534CF6">
      <w:pPr>
        <w:rPr>
          <w:rFonts w:ascii="Times New Roman" w:hAnsi="Times New Roman"/>
          <w:lang w:val="ru-RU"/>
        </w:rPr>
      </w:pPr>
    </w:p>
    <w:p w:rsidR="00DC36AA" w:rsidRPr="00345C76" w:rsidRDefault="00DC36AA" w:rsidP="00002AF8">
      <w:pPr>
        <w:pStyle w:val="af"/>
        <w:ind w:left="0"/>
        <w:rPr>
          <w:rFonts w:ascii="Times New Roman" w:hAnsi="Times New Roman"/>
          <w:color w:val="00B050"/>
        </w:rPr>
      </w:pPr>
    </w:p>
    <w:sectPr w:rsidR="00DC36AA" w:rsidRPr="00345C76" w:rsidSect="00AA4A0B">
      <w:headerReference w:type="default" r:id="rId7"/>
      <w:footerReference w:type="default" r:id="rId8"/>
      <w:pgSz w:w="16840" w:h="11900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91" w:rsidRDefault="00D14291" w:rsidP="001B604E">
      <w:r>
        <w:separator/>
      </w:r>
    </w:p>
  </w:endnote>
  <w:endnote w:type="continuationSeparator" w:id="0">
    <w:p w:rsidR="00D14291" w:rsidRDefault="00D14291" w:rsidP="001B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F2" w:rsidRDefault="000D40F2" w:rsidP="001E7636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C653F">
      <w:rPr>
        <w:rStyle w:val="af0"/>
        <w:noProof/>
      </w:rPr>
      <w:t>1</w:t>
    </w:r>
    <w:r>
      <w:rPr>
        <w:rStyle w:val="af0"/>
      </w:rPr>
      <w:fldChar w:fldCharType="end"/>
    </w:r>
  </w:p>
  <w:p w:rsidR="000D40F2" w:rsidRDefault="000D40F2" w:rsidP="001E763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91" w:rsidRDefault="00D14291" w:rsidP="001B604E">
      <w:r>
        <w:separator/>
      </w:r>
    </w:p>
  </w:footnote>
  <w:footnote w:type="continuationSeparator" w:id="0">
    <w:p w:rsidR="00D14291" w:rsidRDefault="00D14291" w:rsidP="001B604E">
      <w:r>
        <w:continuationSeparator/>
      </w:r>
    </w:p>
  </w:footnote>
  <w:footnote w:id="1">
    <w:p w:rsidR="000D40F2" w:rsidRPr="006A57C6" w:rsidRDefault="000D40F2">
      <w:pPr>
        <w:pStyle w:val="ab"/>
        <w:rPr>
          <w:rFonts w:ascii="Times New Roman" w:hAnsi="Times New Roman"/>
          <w:lang w:val="ru-RU"/>
        </w:rPr>
      </w:pPr>
      <w:r w:rsidRPr="006A57C6">
        <w:rPr>
          <w:rStyle w:val="ad"/>
          <w:rFonts w:ascii="Times New Roman" w:hAnsi="Times New Roman"/>
        </w:rPr>
        <w:footnoteRef/>
      </w:r>
      <w:r w:rsidRPr="006A57C6">
        <w:rPr>
          <w:rFonts w:ascii="Times New Roman" w:hAnsi="Times New Roman"/>
          <w:lang w:val="ru-RU"/>
        </w:rPr>
        <w:t xml:space="preserve"> В рейтинговую анкету внутренними совместителями вносятся результаты деятельности, связанные с работой в качестве преподавателя кафедры. </w:t>
      </w:r>
    </w:p>
    <w:p w:rsidR="000D40F2" w:rsidRPr="00127F3D" w:rsidRDefault="000D40F2">
      <w:pPr>
        <w:pStyle w:val="ab"/>
        <w:rPr>
          <w:lang w:val="ru-RU"/>
        </w:rPr>
      </w:pPr>
      <w:r w:rsidRPr="006A57C6">
        <w:rPr>
          <w:rFonts w:ascii="Times New Roman" w:hAnsi="Times New Roman"/>
          <w:lang w:val="ru-RU"/>
        </w:rPr>
        <w:t>Результаты деятельности, связанные с выполнением должностных обязанностей или поручений по основной работе, в анкете не учитываются.</w:t>
      </w:r>
    </w:p>
  </w:footnote>
  <w:footnote w:id="2">
    <w:p w:rsidR="000D40F2" w:rsidRPr="00127F3D" w:rsidRDefault="000D40F2">
      <w:pPr>
        <w:pStyle w:val="ab"/>
        <w:rPr>
          <w:lang w:val="ru-RU"/>
        </w:rPr>
      </w:pPr>
      <w:r w:rsidRPr="006A57C6">
        <w:rPr>
          <w:rStyle w:val="ad"/>
          <w:rFonts w:ascii="Times New Roman" w:hAnsi="Times New Roman"/>
        </w:rPr>
        <w:footnoteRef/>
      </w:r>
      <w:r w:rsidRPr="006A57C6">
        <w:rPr>
          <w:rFonts w:ascii="Times New Roman" w:hAnsi="Times New Roman"/>
          <w:lang w:val="ru-RU"/>
        </w:rPr>
        <w:t xml:space="preserve"> Баллы за </w:t>
      </w:r>
      <w:proofErr w:type="gramStart"/>
      <w:r w:rsidRPr="006A57C6">
        <w:rPr>
          <w:rFonts w:ascii="Times New Roman" w:hAnsi="Times New Roman"/>
          <w:lang w:val="ru-RU"/>
        </w:rPr>
        <w:t>все научные д</w:t>
      </w:r>
      <w:r>
        <w:rPr>
          <w:rFonts w:ascii="Times New Roman" w:hAnsi="Times New Roman"/>
          <w:lang w:val="ru-RU"/>
        </w:rPr>
        <w:t>остижения, полученные коллектив</w:t>
      </w:r>
      <w:r w:rsidRPr="006A57C6">
        <w:rPr>
          <w:rFonts w:ascii="Times New Roman" w:hAnsi="Times New Roman"/>
          <w:lang w:val="ru-RU"/>
        </w:rPr>
        <w:t>ами распределяются</w:t>
      </w:r>
      <w:proofErr w:type="gramEnd"/>
      <w:r w:rsidRPr="006A57C6">
        <w:rPr>
          <w:rFonts w:ascii="Times New Roman" w:hAnsi="Times New Roman"/>
          <w:lang w:val="ru-RU"/>
        </w:rPr>
        <w:t xml:space="preserve"> пропорционально между членами научного коллектива.</w:t>
      </w:r>
    </w:p>
  </w:footnote>
  <w:footnote w:id="3">
    <w:p w:rsidR="000D40F2" w:rsidRPr="00127F3D" w:rsidRDefault="000D40F2" w:rsidP="001E7636">
      <w:pPr>
        <w:pStyle w:val="ab"/>
        <w:rPr>
          <w:lang w:val="ru-RU"/>
        </w:rPr>
      </w:pPr>
      <w:r w:rsidRPr="004418DA">
        <w:rPr>
          <w:rStyle w:val="ad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В п. </w:t>
      </w:r>
      <w:r w:rsidRPr="004418DA">
        <w:rPr>
          <w:rFonts w:ascii="Times New Roman" w:hAnsi="Times New Roman"/>
          <w:lang w:val="ru-RU"/>
        </w:rPr>
        <w:t>1.2, 1.3 не учитываются следующие публикации: «рецензия», «обзор», «информация о научном мероприятии», «поздравительная статья», «некролог».</w:t>
      </w:r>
    </w:p>
  </w:footnote>
  <w:footnote w:id="4">
    <w:p w:rsidR="000D40F2" w:rsidRPr="00127F3D" w:rsidRDefault="000D40F2">
      <w:pPr>
        <w:pStyle w:val="ab"/>
        <w:rPr>
          <w:lang w:val="ru-RU"/>
        </w:rPr>
      </w:pPr>
      <w:r w:rsidRPr="004E16BA">
        <w:rPr>
          <w:rStyle w:val="ad"/>
          <w:rFonts w:ascii="Times New Roman" w:hAnsi="Times New Roman"/>
          <w:sz w:val="22"/>
          <w:szCs w:val="22"/>
        </w:rPr>
        <w:footnoteRef/>
      </w:r>
      <w:r w:rsidRPr="004E16BA">
        <w:rPr>
          <w:rFonts w:ascii="Times New Roman" w:hAnsi="Times New Roman"/>
          <w:sz w:val="22"/>
          <w:szCs w:val="22"/>
          <w:lang w:val="ru-RU"/>
        </w:rPr>
        <w:t xml:space="preserve"> В п. 1.2, 1.3</w:t>
      </w:r>
      <w:r>
        <w:rPr>
          <w:rFonts w:ascii="Times New Roman" w:hAnsi="Times New Roman"/>
          <w:sz w:val="22"/>
          <w:szCs w:val="22"/>
          <w:lang w:val="ru-RU"/>
        </w:rPr>
        <w:t>, 1.4</w:t>
      </w:r>
      <w:r w:rsidRPr="004E16BA">
        <w:rPr>
          <w:rFonts w:ascii="Times New Roman" w:hAnsi="Times New Roman"/>
          <w:sz w:val="22"/>
          <w:szCs w:val="22"/>
          <w:lang w:val="ru-RU"/>
        </w:rPr>
        <w:t xml:space="preserve"> не учитываются следующие публикации: «рецензия», «обзор», «информация о научном мероприятии», «поздравительная статья», «некролог».</w:t>
      </w:r>
    </w:p>
  </w:footnote>
  <w:footnote w:id="5">
    <w:p w:rsidR="000D40F2" w:rsidRPr="00127F3D" w:rsidRDefault="000D40F2">
      <w:pPr>
        <w:pStyle w:val="ab"/>
        <w:rPr>
          <w:lang w:val="ru-RU"/>
        </w:rPr>
      </w:pPr>
      <w:r w:rsidRPr="004E16BA">
        <w:rPr>
          <w:rStyle w:val="ad"/>
          <w:rFonts w:ascii="Times New Roman" w:hAnsi="Times New Roman"/>
          <w:sz w:val="22"/>
          <w:szCs w:val="22"/>
        </w:rPr>
        <w:footnoteRef/>
      </w:r>
      <w:r w:rsidRPr="004E16BA">
        <w:rPr>
          <w:rFonts w:ascii="Times New Roman" w:hAnsi="Times New Roman"/>
          <w:sz w:val="22"/>
          <w:szCs w:val="22"/>
          <w:lang w:val="ru-RU"/>
        </w:rPr>
        <w:t xml:space="preserve"> При соответствии публикации жанру научных публикаций.</w:t>
      </w:r>
    </w:p>
  </w:footnote>
  <w:footnote w:id="6">
    <w:p w:rsidR="000D40F2" w:rsidRPr="00127F3D" w:rsidRDefault="000D40F2">
      <w:pPr>
        <w:pStyle w:val="ab"/>
        <w:rPr>
          <w:lang w:val="ru-RU"/>
        </w:rPr>
      </w:pPr>
      <w:r w:rsidRPr="00DE6D05">
        <w:rPr>
          <w:rStyle w:val="ad"/>
          <w:rFonts w:ascii="Times New Roman" w:hAnsi="Times New Roman"/>
          <w:sz w:val="22"/>
          <w:szCs w:val="22"/>
        </w:rPr>
        <w:footnoteRef/>
      </w:r>
      <w:r w:rsidRPr="00DE6D05">
        <w:rPr>
          <w:rFonts w:ascii="Times New Roman" w:hAnsi="Times New Roman"/>
          <w:sz w:val="22"/>
          <w:szCs w:val="22"/>
          <w:lang w:val="ru-RU"/>
        </w:rPr>
        <w:t xml:space="preserve"> Договор/ контракт должен отражать научный, научно-образовательный характер мероприятия/работ.</w:t>
      </w:r>
    </w:p>
  </w:footnote>
  <w:footnote w:id="7">
    <w:p w:rsidR="000D40F2" w:rsidRPr="00127F3D" w:rsidRDefault="000D40F2">
      <w:pPr>
        <w:pStyle w:val="ab"/>
        <w:rPr>
          <w:lang w:val="ru-RU"/>
        </w:rPr>
      </w:pPr>
      <w:r w:rsidRPr="006A57C6">
        <w:rPr>
          <w:rStyle w:val="ad"/>
          <w:rFonts w:ascii="Times New Roman" w:hAnsi="Times New Roman"/>
        </w:rPr>
        <w:footnoteRef/>
      </w:r>
      <w:r w:rsidRPr="006A57C6">
        <w:rPr>
          <w:rFonts w:ascii="Times New Roman" w:hAnsi="Times New Roman"/>
          <w:lang w:val="ru-RU"/>
        </w:rPr>
        <w:t xml:space="preserve"> </w:t>
      </w:r>
      <w:proofErr w:type="gramStart"/>
      <w:r w:rsidRPr="006A57C6">
        <w:rPr>
          <w:rFonts w:ascii="Times New Roman" w:hAnsi="Times New Roman"/>
          <w:lang w:val="ru-RU"/>
        </w:rPr>
        <w:t>Изданные</w:t>
      </w:r>
      <w:proofErr w:type="gramEnd"/>
      <w:r w:rsidRPr="006A57C6">
        <w:rPr>
          <w:rFonts w:ascii="Times New Roman" w:hAnsi="Times New Roman"/>
          <w:lang w:val="ru-RU"/>
        </w:rPr>
        <w:t xml:space="preserve"> в России и зарубежных странах, имеющие </w:t>
      </w:r>
      <w:r w:rsidRPr="006A57C6">
        <w:rPr>
          <w:rFonts w:ascii="Times New Roman" w:hAnsi="Times New Roman"/>
        </w:rPr>
        <w:t>ISBN</w:t>
      </w:r>
      <w:r w:rsidRPr="006A57C6">
        <w:rPr>
          <w:rFonts w:ascii="Times New Roman" w:hAnsi="Times New Roman"/>
          <w:lang w:val="ru-RU"/>
        </w:rPr>
        <w:t>, объемом не менее 6 п.л.</w:t>
      </w:r>
    </w:p>
  </w:footnote>
  <w:footnote w:id="8">
    <w:p w:rsidR="000D40F2" w:rsidRPr="00127F3D" w:rsidRDefault="000D40F2">
      <w:pPr>
        <w:pStyle w:val="ab"/>
        <w:rPr>
          <w:lang w:val="ru-RU"/>
        </w:rPr>
      </w:pPr>
      <w:r w:rsidRPr="006A57C6">
        <w:rPr>
          <w:rStyle w:val="ad"/>
          <w:rFonts w:ascii="Times New Roman" w:hAnsi="Times New Roman"/>
        </w:rPr>
        <w:footnoteRef/>
      </w:r>
      <w:r w:rsidRPr="006A57C6">
        <w:rPr>
          <w:rFonts w:ascii="Times New Roman" w:hAnsi="Times New Roman"/>
          <w:lang w:val="ru-RU"/>
        </w:rPr>
        <w:t xml:space="preserve"> При соответствии Требованиям к МООК </w:t>
      </w:r>
      <w:proofErr w:type="gramStart"/>
      <w:r w:rsidRPr="006A57C6">
        <w:rPr>
          <w:rFonts w:ascii="Times New Roman" w:hAnsi="Times New Roman"/>
          <w:lang w:val="ru-RU"/>
        </w:rPr>
        <w:t>размещаемому</w:t>
      </w:r>
      <w:proofErr w:type="gramEnd"/>
      <w:r w:rsidRPr="006A57C6">
        <w:rPr>
          <w:rFonts w:ascii="Times New Roman" w:hAnsi="Times New Roman"/>
          <w:lang w:val="ru-RU"/>
        </w:rPr>
        <w:t xml:space="preserve"> в ЭИОС </w:t>
      </w:r>
      <w:proofErr w:type="spellStart"/>
      <w:r w:rsidRPr="006A57C6">
        <w:rPr>
          <w:rFonts w:ascii="Times New Roman" w:hAnsi="Times New Roman"/>
          <w:lang w:val="ru-RU"/>
        </w:rPr>
        <w:t>СмолГУ</w:t>
      </w:r>
      <w:proofErr w:type="spellEnd"/>
      <w:r w:rsidRPr="006A57C6">
        <w:rPr>
          <w:rFonts w:ascii="Times New Roman" w:hAnsi="Times New Roman"/>
          <w:lang w:val="ru-RU"/>
        </w:rPr>
        <w:t>.</w:t>
      </w:r>
    </w:p>
  </w:footnote>
  <w:footnote w:id="9">
    <w:p w:rsidR="000D40F2" w:rsidRPr="00127F3D" w:rsidRDefault="000D40F2" w:rsidP="00127F3D">
      <w:pPr>
        <w:pStyle w:val="ab"/>
        <w:rPr>
          <w:lang w:val="ru-RU"/>
        </w:rPr>
      </w:pPr>
      <w:r w:rsidRPr="00127F3D">
        <w:rPr>
          <w:rStyle w:val="ad"/>
          <w:rFonts w:ascii="Times New Roman" w:hAnsi="Times New Roman"/>
        </w:rPr>
        <w:footnoteRef/>
      </w:r>
      <w:r w:rsidRPr="00127F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bookmarkStart w:id="3" w:name="_GoBack"/>
      <w:bookmarkEnd w:id="3"/>
      <w:r w:rsidRPr="00127F3D">
        <w:rPr>
          <w:rFonts w:ascii="Times New Roman" w:hAnsi="Times New Roman"/>
          <w:lang w:val="ru-RU"/>
        </w:rPr>
        <w:t xml:space="preserve"> соответствии с Положением об электронном учебном курсе в федеральном государственном бюджетном образовательном учреждении высшего образования «Смоленский государственный университет».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F2" w:rsidRDefault="000D40F2">
    <w:pPr>
      <w:pStyle w:val="a6"/>
      <w:jc w:val="center"/>
    </w:pPr>
    <w:fldSimple w:instr=" PAGE   \* MERGEFORMAT ">
      <w:r w:rsidR="007C653F">
        <w:rPr>
          <w:noProof/>
        </w:rPr>
        <w:t>1</w:t>
      </w:r>
    </w:fldSimple>
  </w:p>
  <w:p w:rsidR="000D40F2" w:rsidRDefault="000D40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FEF6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648A2"/>
    <w:multiLevelType w:val="hybridMultilevel"/>
    <w:tmpl w:val="CEEE10B8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14AC2"/>
    <w:multiLevelType w:val="hybridMultilevel"/>
    <w:tmpl w:val="74DEFFA0"/>
    <w:lvl w:ilvl="0" w:tplc="AC329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3666"/>
    <w:multiLevelType w:val="hybridMultilevel"/>
    <w:tmpl w:val="29F2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7D5"/>
    <w:rsid w:val="00002AF8"/>
    <w:rsid w:val="00007899"/>
    <w:rsid w:val="00016C4F"/>
    <w:rsid w:val="00027CF1"/>
    <w:rsid w:val="00031AB0"/>
    <w:rsid w:val="00045A94"/>
    <w:rsid w:val="00046D93"/>
    <w:rsid w:val="00046FCD"/>
    <w:rsid w:val="0005709B"/>
    <w:rsid w:val="0007098E"/>
    <w:rsid w:val="00072FF8"/>
    <w:rsid w:val="000828AC"/>
    <w:rsid w:val="000830DE"/>
    <w:rsid w:val="000905FB"/>
    <w:rsid w:val="000918F9"/>
    <w:rsid w:val="000B137F"/>
    <w:rsid w:val="000C09E5"/>
    <w:rsid w:val="000D40F2"/>
    <w:rsid w:val="000D4B7B"/>
    <w:rsid w:val="000F0FA6"/>
    <w:rsid w:val="00104B97"/>
    <w:rsid w:val="00111803"/>
    <w:rsid w:val="001159BF"/>
    <w:rsid w:val="00116B95"/>
    <w:rsid w:val="00127F3D"/>
    <w:rsid w:val="00132992"/>
    <w:rsid w:val="00141200"/>
    <w:rsid w:val="001539B2"/>
    <w:rsid w:val="00164033"/>
    <w:rsid w:val="00167508"/>
    <w:rsid w:val="001702A7"/>
    <w:rsid w:val="00185143"/>
    <w:rsid w:val="001A35C2"/>
    <w:rsid w:val="001A6F6B"/>
    <w:rsid w:val="001B5CF3"/>
    <w:rsid w:val="001B604E"/>
    <w:rsid w:val="001E342B"/>
    <w:rsid w:val="001E7636"/>
    <w:rsid w:val="001F7119"/>
    <w:rsid w:val="001F760F"/>
    <w:rsid w:val="00210687"/>
    <w:rsid w:val="0022604A"/>
    <w:rsid w:val="00227B8A"/>
    <w:rsid w:val="00256316"/>
    <w:rsid w:val="00280037"/>
    <w:rsid w:val="00283253"/>
    <w:rsid w:val="00296114"/>
    <w:rsid w:val="002A2C40"/>
    <w:rsid w:val="002B3689"/>
    <w:rsid w:val="002D5665"/>
    <w:rsid w:val="002E08B8"/>
    <w:rsid w:val="002E0D2B"/>
    <w:rsid w:val="002F105F"/>
    <w:rsid w:val="002F61CC"/>
    <w:rsid w:val="003106B4"/>
    <w:rsid w:val="00314641"/>
    <w:rsid w:val="0032275B"/>
    <w:rsid w:val="00345C76"/>
    <w:rsid w:val="00367F39"/>
    <w:rsid w:val="003A12C8"/>
    <w:rsid w:val="003E4182"/>
    <w:rsid w:val="00403680"/>
    <w:rsid w:val="004062D0"/>
    <w:rsid w:val="00420734"/>
    <w:rsid w:val="0043795C"/>
    <w:rsid w:val="004407A3"/>
    <w:rsid w:val="004418DA"/>
    <w:rsid w:val="00485EC3"/>
    <w:rsid w:val="00485F06"/>
    <w:rsid w:val="004A2F73"/>
    <w:rsid w:val="004A355D"/>
    <w:rsid w:val="004B5176"/>
    <w:rsid w:val="004D7BFD"/>
    <w:rsid w:val="004E06F5"/>
    <w:rsid w:val="004E16BA"/>
    <w:rsid w:val="004F3309"/>
    <w:rsid w:val="005030E6"/>
    <w:rsid w:val="00521C7A"/>
    <w:rsid w:val="00524E78"/>
    <w:rsid w:val="00527766"/>
    <w:rsid w:val="005310A4"/>
    <w:rsid w:val="00534CF6"/>
    <w:rsid w:val="005372FC"/>
    <w:rsid w:val="0054284E"/>
    <w:rsid w:val="005603C6"/>
    <w:rsid w:val="00561382"/>
    <w:rsid w:val="00572013"/>
    <w:rsid w:val="005818CB"/>
    <w:rsid w:val="00586419"/>
    <w:rsid w:val="005913A6"/>
    <w:rsid w:val="005B53C4"/>
    <w:rsid w:val="005B5E11"/>
    <w:rsid w:val="005C1C0A"/>
    <w:rsid w:val="005C2446"/>
    <w:rsid w:val="005C40F1"/>
    <w:rsid w:val="005C4C38"/>
    <w:rsid w:val="005F337F"/>
    <w:rsid w:val="00622347"/>
    <w:rsid w:val="0062236C"/>
    <w:rsid w:val="006235C2"/>
    <w:rsid w:val="00650670"/>
    <w:rsid w:val="006562C9"/>
    <w:rsid w:val="00685528"/>
    <w:rsid w:val="006A2777"/>
    <w:rsid w:val="006A57C6"/>
    <w:rsid w:val="006A5FB8"/>
    <w:rsid w:val="006B093A"/>
    <w:rsid w:val="006B4611"/>
    <w:rsid w:val="006F4FB6"/>
    <w:rsid w:val="006F5E31"/>
    <w:rsid w:val="006F6618"/>
    <w:rsid w:val="00711D7B"/>
    <w:rsid w:val="00714754"/>
    <w:rsid w:val="007211E7"/>
    <w:rsid w:val="00736D08"/>
    <w:rsid w:val="00745F30"/>
    <w:rsid w:val="00755242"/>
    <w:rsid w:val="00757B99"/>
    <w:rsid w:val="007601E8"/>
    <w:rsid w:val="00765A2D"/>
    <w:rsid w:val="0076728C"/>
    <w:rsid w:val="007672CE"/>
    <w:rsid w:val="00767666"/>
    <w:rsid w:val="007758C7"/>
    <w:rsid w:val="007A2827"/>
    <w:rsid w:val="007A7342"/>
    <w:rsid w:val="007C5AE9"/>
    <w:rsid w:val="007C653F"/>
    <w:rsid w:val="007D7B9A"/>
    <w:rsid w:val="007E12B5"/>
    <w:rsid w:val="0081710A"/>
    <w:rsid w:val="008512BB"/>
    <w:rsid w:val="00860A17"/>
    <w:rsid w:val="00865E82"/>
    <w:rsid w:val="00875A2D"/>
    <w:rsid w:val="00892741"/>
    <w:rsid w:val="008936F6"/>
    <w:rsid w:val="008A17D5"/>
    <w:rsid w:val="008A4B44"/>
    <w:rsid w:val="008B46DE"/>
    <w:rsid w:val="008D1FE1"/>
    <w:rsid w:val="008D3FE2"/>
    <w:rsid w:val="008D5896"/>
    <w:rsid w:val="008E771A"/>
    <w:rsid w:val="008F58DA"/>
    <w:rsid w:val="00901745"/>
    <w:rsid w:val="00906A99"/>
    <w:rsid w:val="009235B2"/>
    <w:rsid w:val="00924D9E"/>
    <w:rsid w:val="00925364"/>
    <w:rsid w:val="0094660B"/>
    <w:rsid w:val="009537DB"/>
    <w:rsid w:val="00954883"/>
    <w:rsid w:val="00954C48"/>
    <w:rsid w:val="00955B17"/>
    <w:rsid w:val="009653C5"/>
    <w:rsid w:val="00966F7F"/>
    <w:rsid w:val="0097562F"/>
    <w:rsid w:val="00983B6E"/>
    <w:rsid w:val="00984D51"/>
    <w:rsid w:val="00997ED3"/>
    <w:rsid w:val="009A50AE"/>
    <w:rsid w:val="009B085A"/>
    <w:rsid w:val="009C161D"/>
    <w:rsid w:val="009D7427"/>
    <w:rsid w:val="00A30F5E"/>
    <w:rsid w:val="00A46B48"/>
    <w:rsid w:val="00A56833"/>
    <w:rsid w:val="00A719BD"/>
    <w:rsid w:val="00A83639"/>
    <w:rsid w:val="00A95917"/>
    <w:rsid w:val="00AA4A0B"/>
    <w:rsid w:val="00AB295D"/>
    <w:rsid w:val="00AD4DEB"/>
    <w:rsid w:val="00AE2F4D"/>
    <w:rsid w:val="00B33D51"/>
    <w:rsid w:val="00B5079E"/>
    <w:rsid w:val="00B51A7A"/>
    <w:rsid w:val="00B60343"/>
    <w:rsid w:val="00B61E42"/>
    <w:rsid w:val="00B74543"/>
    <w:rsid w:val="00BA5B70"/>
    <w:rsid w:val="00BD3748"/>
    <w:rsid w:val="00BE7426"/>
    <w:rsid w:val="00C020CA"/>
    <w:rsid w:val="00C05D32"/>
    <w:rsid w:val="00C10961"/>
    <w:rsid w:val="00C41EBA"/>
    <w:rsid w:val="00C5136E"/>
    <w:rsid w:val="00C543CD"/>
    <w:rsid w:val="00C567D5"/>
    <w:rsid w:val="00C73B5C"/>
    <w:rsid w:val="00C94633"/>
    <w:rsid w:val="00CA122B"/>
    <w:rsid w:val="00CB5C98"/>
    <w:rsid w:val="00CD3273"/>
    <w:rsid w:val="00CF6DCC"/>
    <w:rsid w:val="00D05FDF"/>
    <w:rsid w:val="00D14291"/>
    <w:rsid w:val="00D16D55"/>
    <w:rsid w:val="00D21493"/>
    <w:rsid w:val="00D234C8"/>
    <w:rsid w:val="00D31907"/>
    <w:rsid w:val="00D471C0"/>
    <w:rsid w:val="00D57D10"/>
    <w:rsid w:val="00D657CE"/>
    <w:rsid w:val="00D7473F"/>
    <w:rsid w:val="00D76FBC"/>
    <w:rsid w:val="00D94985"/>
    <w:rsid w:val="00DA5660"/>
    <w:rsid w:val="00DB521B"/>
    <w:rsid w:val="00DC36AA"/>
    <w:rsid w:val="00DE487A"/>
    <w:rsid w:val="00DE6D05"/>
    <w:rsid w:val="00DE7F5A"/>
    <w:rsid w:val="00DF1EC5"/>
    <w:rsid w:val="00E125C2"/>
    <w:rsid w:val="00E13A2C"/>
    <w:rsid w:val="00E16ECA"/>
    <w:rsid w:val="00E338E5"/>
    <w:rsid w:val="00E37DC6"/>
    <w:rsid w:val="00E54A42"/>
    <w:rsid w:val="00E97B6F"/>
    <w:rsid w:val="00EA5FC1"/>
    <w:rsid w:val="00EB1D70"/>
    <w:rsid w:val="00ED1498"/>
    <w:rsid w:val="00EE2AE1"/>
    <w:rsid w:val="00EE44DB"/>
    <w:rsid w:val="00EE5451"/>
    <w:rsid w:val="00EE7441"/>
    <w:rsid w:val="00EF6D29"/>
    <w:rsid w:val="00F0298D"/>
    <w:rsid w:val="00F150DC"/>
    <w:rsid w:val="00F2319C"/>
    <w:rsid w:val="00F40EA6"/>
    <w:rsid w:val="00F812AE"/>
    <w:rsid w:val="00F9065C"/>
    <w:rsid w:val="00F96CF6"/>
    <w:rsid w:val="00F97DE7"/>
    <w:rsid w:val="00FB2541"/>
    <w:rsid w:val="00FD2677"/>
    <w:rsid w:val="00FD6850"/>
    <w:rsid w:val="00FE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0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A42"/>
    <w:rPr>
      <w:rFonts w:cs="Times New Roman"/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8936F6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936F6"/>
    <w:rPr>
      <w:rFonts w:ascii="Tahoma" w:hAnsi="Tahoma" w:cs="Times New Roman"/>
      <w:sz w:val="16"/>
      <w:lang w:val="en-US" w:eastAsia="en-US"/>
    </w:rPr>
  </w:style>
  <w:style w:type="paragraph" w:styleId="a6">
    <w:name w:val="header"/>
    <w:basedOn w:val="a"/>
    <w:link w:val="a7"/>
    <w:uiPriority w:val="99"/>
    <w:rsid w:val="001B604E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B604E"/>
    <w:rPr>
      <w:rFonts w:cs="Times New Roman"/>
      <w:sz w:val="24"/>
      <w:lang w:val="en-US" w:eastAsia="en-US"/>
    </w:rPr>
  </w:style>
  <w:style w:type="paragraph" w:styleId="a8">
    <w:name w:val="footer"/>
    <w:basedOn w:val="a"/>
    <w:link w:val="a9"/>
    <w:uiPriority w:val="99"/>
    <w:semiHidden/>
    <w:rsid w:val="001B604E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1B604E"/>
    <w:rPr>
      <w:rFonts w:cs="Times New Roman"/>
      <w:sz w:val="24"/>
      <w:lang w:val="en-US" w:eastAsia="en-US"/>
    </w:rPr>
  </w:style>
  <w:style w:type="table" w:styleId="aa">
    <w:name w:val="Table Grid"/>
    <w:basedOn w:val="a1"/>
    <w:uiPriority w:val="99"/>
    <w:rsid w:val="00EE5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C567D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C567D5"/>
    <w:rPr>
      <w:rFonts w:cs="Times New Roman"/>
      <w:lang w:val="en-US" w:eastAsia="en-US"/>
    </w:rPr>
  </w:style>
  <w:style w:type="character" w:styleId="ad">
    <w:name w:val="footnote reference"/>
    <w:uiPriority w:val="99"/>
    <w:semiHidden/>
    <w:rsid w:val="00C567D5"/>
    <w:rPr>
      <w:rFonts w:cs="Times New Roman"/>
      <w:vertAlign w:val="superscript"/>
    </w:rPr>
  </w:style>
  <w:style w:type="character" w:styleId="ae">
    <w:name w:val="Strong"/>
    <w:uiPriority w:val="99"/>
    <w:qFormat/>
    <w:locked/>
    <w:rsid w:val="00167508"/>
    <w:rPr>
      <w:rFonts w:cs="Times New Roman"/>
      <w:b/>
    </w:rPr>
  </w:style>
  <w:style w:type="paragraph" w:styleId="af">
    <w:name w:val="List Paragraph"/>
    <w:basedOn w:val="a"/>
    <w:uiPriority w:val="99"/>
    <w:qFormat/>
    <w:rsid w:val="00167508"/>
    <w:pPr>
      <w:spacing w:after="160" w:line="259" w:lineRule="auto"/>
      <w:ind w:left="720"/>
    </w:pPr>
    <w:rPr>
      <w:sz w:val="22"/>
      <w:szCs w:val="22"/>
      <w:lang w:val="ru-RU"/>
    </w:rPr>
  </w:style>
  <w:style w:type="character" w:customStyle="1" w:styleId="t10data">
    <w:name w:val="t10data"/>
    <w:uiPriority w:val="99"/>
    <w:rsid w:val="005B53C4"/>
  </w:style>
  <w:style w:type="character" w:styleId="af0">
    <w:name w:val="page number"/>
    <w:uiPriority w:val="99"/>
    <w:rsid w:val="001E7636"/>
    <w:rPr>
      <w:rFonts w:cs="Times New Roman"/>
    </w:rPr>
  </w:style>
  <w:style w:type="character" w:customStyle="1" w:styleId="extended-textshort">
    <w:name w:val="extended-text__short"/>
    <w:uiPriority w:val="99"/>
    <w:rsid w:val="00A30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проверки:</vt:lpstr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проверки:</dc:title>
  <dc:creator>Сергей Курицын</dc:creator>
  <cp:lastModifiedBy>Юля</cp:lastModifiedBy>
  <cp:revision>2</cp:revision>
  <cp:lastPrinted>2016-02-20T07:31:00Z</cp:lastPrinted>
  <dcterms:created xsi:type="dcterms:W3CDTF">2020-06-18T09:30:00Z</dcterms:created>
  <dcterms:modified xsi:type="dcterms:W3CDTF">2020-06-18T09:30:00Z</dcterms:modified>
</cp:coreProperties>
</file>