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  <w:r w:rsidRPr="00F817B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  <w:r w:rsidRPr="00F817B0">
        <w:rPr>
          <w:sz w:val="28"/>
          <w:szCs w:val="28"/>
        </w:rPr>
        <w:t>высшего образования</w:t>
      </w: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  <w:r w:rsidRPr="00F817B0">
        <w:rPr>
          <w:sz w:val="28"/>
          <w:szCs w:val="28"/>
        </w:rPr>
        <w:t>«Смоленский государственный университет»</w:t>
      </w: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Аннотации рабочих программ дисциплин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образовательной программы высшего образования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Направление подготовки</w:t>
      </w:r>
    </w:p>
    <w:p w:rsidR="002A10F2" w:rsidRPr="00F817B0" w:rsidRDefault="002A10F2" w:rsidP="002A10F2">
      <w:pPr>
        <w:spacing w:line="276" w:lineRule="auto"/>
        <w:jc w:val="center"/>
        <w:rPr>
          <w:i/>
          <w:iCs/>
          <w:sz w:val="28"/>
          <w:szCs w:val="28"/>
          <w:lang w:eastAsia="en-US"/>
        </w:rPr>
      </w:pPr>
      <w:r w:rsidRPr="00F817B0">
        <w:rPr>
          <w:i/>
          <w:iCs/>
          <w:sz w:val="28"/>
          <w:szCs w:val="28"/>
          <w:lang w:eastAsia="en-US"/>
        </w:rPr>
        <w:t>37.04.01 Психология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Профиль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817B0">
        <w:rPr>
          <w:b/>
          <w:bCs/>
          <w:i/>
          <w:iCs/>
          <w:sz w:val="28"/>
          <w:szCs w:val="28"/>
        </w:rPr>
        <w:t>Детская и семейная психокоррекция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Квалификация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магистр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rPr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Тип образовательной программы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817B0">
        <w:rPr>
          <w:b/>
          <w:bCs/>
          <w:i/>
          <w:iCs/>
          <w:sz w:val="28"/>
          <w:szCs w:val="28"/>
        </w:rPr>
        <w:t>Программа прикладной магистратуры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Форма обучения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F817B0">
        <w:rPr>
          <w:b/>
          <w:bCs/>
          <w:i/>
          <w:iCs/>
          <w:sz w:val="28"/>
          <w:szCs w:val="28"/>
        </w:rPr>
        <w:t>заочная</w:t>
      </w:r>
    </w:p>
    <w:p w:rsidR="002A10F2" w:rsidRPr="00F817B0" w:rsidRDefault="002A10F2" w:rsidP="002A10F2">
      <w:pPr>
        <w:spacing w:line="276" w:lineRule="auto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ind w:right="354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pacing w:line="276" w:lineRule="auto"/>
        <w:ind w:right="354"/>
        <w:rPr>
          <w:b/>
          <w:bCs/>
          <w:sz w:val="28"/>
          <w:szCs w:val="28"/>
        </w:rPr>
      </w:pPr>
    </w:p>
    <w:p w:rsidR="002A10F2" w:rsidRPr="00F817B0" w:rsidRDefault="002A10F2" w:rsidP="002A10F2">
      <w:pPr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lastRenderedPageBreak/>
        <w:t>Б1. Б.1 «Современные проблемы психологии»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способность к абстрактному мышлению, анализу, синтезу (ОК-1); </w:t>
      </w:r>
    </w:p>
    <w:p w:rsidR="002A10F2" w:rsidRPr="00F817B0" w:rsidRDefault="002A10F2" w:rsidP="002A10F2">
      <w:pPr>
        <w:pStyle w:val="a6"/>
        <w:numPr>
          <w:ilvl w:val="0"/>
          <w:numId w:val="4"/>
        </w:numPr>
        <w:spacing w:line="240" w:lineRule="auto"/>
        <w:ind w:right="354"/>
      </w:pPr>
      <w:r w:rsidRPr="00F817B0">
        <w:t>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 (ОПК-3).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Содержание дисциплины.</w:t>
      </w:r>
    </w:p>
    <w:p w:rsidR="002A10F2" w:rsidRPr="00F817B0" w:rsidRDefault="002A10F2" w:rsidP="002A10F2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Методология науки. </w:t>
      </w:r>
      <w:r w:rsidRPr="00F817B0">
        <w:rPr>
          <w:rStyle w:val="FontStyle13"/>
          <w:sz w:val="28"/>
          <w:szCs w:val="28"/>
        </w:rPr>
        <w:t xml:space="preserve">Нормальная наука как </w:t>
      </w:r>
      <w:r w:rsidRPr="00F817B0">
        <w:rPr>
          <w:rStyle w:val="FontStyle15"/>
          <w:sz w:val="28"/>
          <w:szCs w:val="28"/>
        </w:rPr>
        <w:t>накопление и систематизация знания в рам</w:t>
      </w:r>
      <w:r w:rsidRPr="00F817B0">
        <w:rPr>
          <w:rStyle w:val="FontStyle15"/>
          <w:sz w:val="28"/>
          <w:szCs w:val="28"/>
        </w:rPr>
        <w:softHyphen/>
        <w:t xml:space="preserve">ках сложившейся парадигмы и разработка </w:t>
      </w:r>
      <w:proofErr w:type="spellStart"/>
      <w:r w:rsidRPr="00F817B0">
        <w:rPr>
          <w:rStyle w:val="FontStyle15"/>
          <w:sz w:val="28"/>
          <w:szCs w:val="28"/>
        </w:rPr>
        <w:t>парадигмальной</w:t>
      </w:r>
      <w:proofErr w:type="spellEnd"/>
      <w:r w:rsidRPr="00F817B0">
        <w:rPr>
          <w:rStyle w:val="FontStyle15"/>
          <w:sz w:val="28"/>
          <w:szCs w:val="28"/>
        </w:rPr>
        <w:t xml:space="preserve"> теории. </w:t>
      </w:r>
      <w:r w:rsidRPr="00F817B0">
        <w:rPr>
          <w:rFonts w:ascii="Times New Roman" w:hAnsi="Times New Roman" w:cs="Times New Roman"/>
          <w:sz w:val="28"/>
          <w:szCs w:val="28"/>
        </w:rPr>
        <w:t xml:space="preserve">Методология как система принципов и способов организации и построения теоретической и практической деятельности. Предмет психологии. Содержание психического как основного предмета психологической науки. Место психологии в системе других наук. Важнейшее место психологии в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человекознании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 (Б.Г. Ананьев). Психология как классическая наука. Онтологический статус психического. Представительство психологии в РАН. Взаимосвязь психологии с другими науками. Проблема методов психологического исследования. Современные психологические методы изучения психического и воздействия на психику (компьютерные, методы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психосемантики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, методы виртуальной реальности, методы построения искусственного интеллекта). </w:t>
      </w:r>
      <w:r w:rsidRPr="00F817B0">
        <w:rPr>
          <w:rFonts w:ascii="Times New Roman" w:hAnsi="Times New Roman" w:cs="Times New Roman"/>
          <w:sz w:val="28"/>
          <w:szCs w:val="28"/>
        </w:rPr>
        <w:tab/>
        <w:t>Принципы психологии как предельно обобщенные положения о закономерностях психического.</w:t>
      </w:r>
      <w:r w:rsidRPr="00F817B0">
        <w:rPr>
          <w:rFonts w:ascii="Times New Roman" w:hAnsi="Times New Roman" w:cs="Times New Roman"/>
          <w:sz w:val="28"/>
          <w:szCs w:val="28"/>
        </w:rPr>
        <w:tab/>
        <w:t xml:space="preserve">Принципы детерминизма, единства сознания и деятельности, личностный (С.Л. Рубинштейн); принцип развития (П.П.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, Л.С. Выготский, Г.С. Костюк), принцип отражения и активности (И.М. Сеченов, И.П. Павлов, С.Л. Рубинштейн, А.Н. Леонтьев), принцип историзма (С.Л. Рубинштейн, А.Н. Леонтьев, Б.Г. Ананьев, В.Т. Кудрявцев), принцип общения и системности (Б.Ф. Ломов, А.А.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), принцип субъекта (К.А.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Абульханова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>), принцип индивидуальности (В.В. Селиванов), принцип свободы (Е.А. Кузьмина). Принципы психологии как динамическая, развивающаяся система. Принцип субъекта и субъектно-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 подход. Основные проблемы современной методологии психологии. Деятельностный подход к исследованию психического. Разработка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 парадигмы на основе теории </w:t>
      </w:r>
      <w:proofErr w:type="spellStart"/>
      <w:r w:rsidRPr="00F817B0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F817B0">
        <w:rPr>
          <w:rFonts w:ascii="Times New Roman" w:hAnsi="Times New Roman" w:cs="Times New Roman"/>
          <w:sz w:val="28"/>
          <w:szCs w:val="28"/>
        </w:rPr>
        <w:t xml:space="preserve"> (А.Н. Леонтьев, П.Я. Гальперин). Проблемы психологии сознания. Тройной дуализм в психологии (проблемы: общественного-индивидуального; биологического-социального; материального-идеального). Психологические проблемы современного технократического общества. </w:t>
      </w:r>
      <w:r w:rsidRPr="00F817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17B0">
        <w:rPr>
          <w:rFonts w:ascii="Times New Roman" w:hAnsi="Times New Roman" w:cs="Times New Roman"/>
          <w:sz w:val="28"/>
          <w:szCs w:val="28"/>
        </w:rPr>
        <w:t xml:space="preserve">Информационная природа психического.  Психология и этика в решении проблем современного общества. </w:t>
      </w:r>
    </w:p>
    <w:p w:rsidR="002A10F2" w:rsidRPr="00F817B0" w:rsidRDefault="002A10F2" w:rsidP="002A10F2">
      <w:pPr>
        <w:ind w:right="354"/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napToGrid w:val="0"/>
          <w:sz w:val="28"/>
          <w:szCs w:val="28"/>
        </w:rPr>
      </w:pPr>
      <w:r w:rsidRPr="006B10BD">
        <w:rPr>
          <w:b/>
          <w:bCs/>
          <w:snapToGrid w:val="0"/>
          <w:sz w:val="28"/>
          <w:szCs w:val="28"/>
        </w:rPr>
        <w:t xml:space="preserve">Преподаватель: </w:t>
      </w:r>
      <w:r w:rsidRPr="00F817B0">
        <w:rPr>
          <w:snapToGrid w:val="0"/>
          <w:sz w:val="28"/>
          <w:szCs w:val="28"/>
        </w:rPr>
        <w:t>доктор_</w:t>
      </w:r>
      <w:proofErr w:type="spellStart"/>
      <w:r w:rsidRPr="00F817B0">
        <w:rPr>
          <w:snapToGrid w:val="0"/>
          <w:sz w:val="28"/>
          <w:szCs w:val="28"/>
        </w:rPr>
        <w:t>психол</w:t>
      </w:r>
      <w:proofErr w:type="spellEnd"/>
      <w:r w:rsidRPr="00F817B0">
        <w:rPr>
          <w:snapToGrid w:val="0"/>
          <w:sz w:val="28"/>
          <w:szCs w:val="28"/>
        </w:rPr>
        <w:t xml:space="preserve">._наук, </w:t>
      </w:r>
      <w:proofErr w:type="spellStart"/>
      <w:r w:rsidRPr="00F817B0">
        <w:rPr>
          <w:snapToGrid w:val="0"/>
          <w:sz w:val="28"/>
          <w:szCs w:val="28"/>
        </w:rPr>
        <w:t>профессор_Селиванов</w:t>
      </w:r>
      <w:proofErr w:type="spellEnd"/>
      <w:r w:rsidRPr="00F817B0">
        <w:rPr>
          <w:snapToGrid w:val="0"/>
          <w:sz w:val="28"/>
          <w:szCs w:val="28"/>
        </w:rPr>
        <w:t xml:space="preserve"> В.В.</w:t>
      </w:r>
    </w:p>
    <w:p w:rsidR="002A10F2" w:rsidRDefault="002A10F2" w:rsidP="002A10F2">
      <w:pPr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jc w:val="both"/>
        <w:rPr>
          <w:b/>
          <w:bCs/>
          <w:sz w:val="28"/>
          <w:szCs w:val="28"/>
        </w:rPr>
      </w:pPr>
      <w:proofErr w:type="gramStart"/>
      <w:r w:rsidRPr="00F817B0">
        <w:rPr>
          <w:b/>
          <w:bCs/>
          <w:sz w:val="28"/>
          <w:szCs w:val="28"/>
        </w:rPr>
        <w:t>Б1.Б2.«</w:t>
      </w:r>
      <w:proofErr w:type="gramEnd"/>
      <w:r w:rsidRPr="00F817B0">
        <w:rPr>
          <w:b/>
          <w:bCs/>
          <w:sz w:val="28"/>
          <w:szCs w:val="28"/>
        </w:rPr>
        <w:t>Технология психологического исследования»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AC756B" w:rsidRDefault="002A10F2" w:rsidP="002A10F2">
      <w:pPr>
        <w:pStyle w:val="a6"/>
        <w:numPr>
          <w:ilvl w:val="0"/>
          <w:numId w:val="6"/>
        </w:numPr>
        <w:tabs>
          <w:tab w:val="left" w:pos="1080"/>
        </w:tabs>
        <w:spacing w:line="240" w:lineRule="auto"/>
        <w:ind w:left="0" w:firstLine="0"/>
      </w:pPr>
      <w:r w:rsidRPr="00AC756B">
        <w:t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(ПК-5).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shd w:val="clear" w:color="auto" w:fill="FFFFFF"/>
        <w:ind w:firstLine="709"/>
        <w:jc w:val="both"/>
        <w:rPr>
          <w:rStyle w:val="FontStyle13"/>
          <w:sz w:val="28"/>
          <w:szCs w:val="28"/>
        </w:rPr>
      </w:pPr>
      <w:r w:rsidRPr="00F817B0">
        <w:rPr>
          <w:rStyle w:val="FontStyle15"/>
          <w:sz w:val="28"/>
          <w:szCs w:val="28"/>
        </w:rPr>
        <w:t xml:space="preserve">Наука как особый способ деятельности человеческого общества. </w:t>
      </w:r>
      <w:r w:rsidRPr="00F817B0">
        <w:rPr>
          <w:rStyle w:val="FontStyle14"/>
          <w:sz w:val="28"/>
          <w:szCs w:val="28"/>
        </w:rPr>
        <w:t>Основные этапы научного исследования</w:t>
      </w:r>
      <w:r>
        <w:rPr>
          <w:rStyle w:val="FontStyle14"/>
          <w:sz w:val="28"/>
          <w:szCs w:val="28"/>
        </w:rPr>
        <w:t xml:space="preserve">. </w:t>
      </w:r>
      <w:r w:rsidRPr="00F817B0">
        <w:rPr>
          <w:rStyle w:val="FontStyle15"/>
          <w:sz w:val="28"/>
          <w:szCs w:val="28"/>
        </w:rPr>
        <w:t xml:space="preserve">Принципы и типы научного исследования. Эмпирические и теоретические исследования. </w:t>
      </w:r>
      <w:r w:rsidRPr="00F817B0">
        <w:rPr>
          <w:rStyle w:val="FontStyle16"/>
          <w:sz w:val="28"/>
          <w:szCs w:val="28"/>
        </w:rPr>
        <w:t>Классификация исследований по цели</w:t>
      </w:r>
      <w:r>
        <w:rPr>
          <w:rStyle w:val="FontStyle16"/>
          <w:sz w:val="28"/>
          <w:szCs w:val="28"/>
        </w:rPr>
        <w:t xml:space="preserve">. </w:t>
      </w:r>
      <w:r w:rsidRPr="00F817B0">
        <w:rPr>
          <w:sz w:val="28"/>
          <w:szCs w:val="28"/>
        </w:rPr>
        <w:t>Начальные этапы научного исследования.</w:t>
      </w:r>
      <w:r w:rsidRPr="00F817B0">
        <w:rPr>
          <w:rStyle w:val="FontStyle15"/>
          <w:sz w:val="28"/>
          <w:szCs w:val="28"/>
        </w:rPr>
        <w:t xml:space="preserve"> Проблема научного исследования. Постановка проблемы как</w:t>
      </w:r>
      <w:r w:rsidRPr="00F817B0">
        <w:rPr>
          <w:sz w:val="28"/>
          <w:szCs w:val="28"/>
        </w:rPr>
        <w:t xml:space="preserve"> </w:t>
      </w:r>
      <w:r w:rsidRPr="00F817B0">
        <w:rPr>
          <w:rStyle w:val="FontStyle19"/>
          <w:sz w:val="28"/>
          <w:szCs w:val="28"/>
        </w:rPr>
        <w:t xml:space="preserve">начало любого исследования.  Гипотеза, как научное предположение, вытекающее из теории. </w:t>
      </w:r>
      <w:r w:rsidRPr="00F817B0">
        <w:rPr>
          <w:rStyle w:val="FontStyle13"/>
          <w:sz w:val="28"/>
          <w:szCs w:val="28"/>
        </w:rPr>
        <w:t xml:space="preserve">Три типа гипотез по их происхождению. </w:t>
      </w:r>
    </w:p>
    <w:p w:rsidR="002A10F2" w:rsidRPr="00F817B0" w:rsidRDefault="002A10F2" w:rsidP="002A10F2">
      <w:pPr>
        <w:pStyle w:val="Style6"/>
        <w:widowControl/>
        <w:tabs>
          <w:tab w:val="left" w:pos="281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Эксперимент в психологической науке. Типы экспериментов в психологии.  Основания типологий. «</w:t>
      </w:r>
      <w:proofErr w:type="gramStart"/>
      <w:r w:rsidRPr="00F817B0">
        <w:rPr>
          <w:rFonts w:ascii="Times New Roman" w:hAnsi="Times New Roman" w:cs="Times New Roman"/>
          <w:sz w:val="28"/>
          <w:szCs w:val="28"/>
        </w:rPr>
        <w:t xml:space="preserve">Естественный»   </w:t>
      </w:r>
      <w:proofErr w:type="gramEnd"/>
      <w:r w:rsidRPr="00F817B0">
        <w:rPr>
          <w:rFonts w:ascii="Times New Roman" w:hAnsi="Times New Roman" w:cs="Times New Roman"/>
          <w:sz w:val="28"/>
          <w:szCs w:val="28"/>
        </w:rPr>
        <w:t xml:space="preserve">и «социальный» эксперименты. Педагогический и психолого-педагогический эксперименты. Генетический метод и метод срезов. </w:t>
      </w:r>
      <w:proofErr w:type="gramStart"/>
      <w:r w:rsidRPr="00F817B0">
        <w:rPr>
          <w:rFonts w:ascii="Times New Roman" w:hAnsi="Times New Roman" w:cs="Times New Roman"/>
          <w:sz w:val="28"/>
          <w:szCs w:val="28"/>
        </w:rPr>
        <w:t>Специфика  экспериментирования</w:t>
      </w:r>
      <w:proofErr w:type="gramEnd"/>
      <w:r w:rsidRPr="00F817B0">
        <w:rPr>
          <w:rFonts w:ascii="Times New Roman" w:hAnsi="Times New Roman" w:cs="Times New Roman"/>
          <w:sz w:val="28"/>
          <w:szCs w:val="28"/>
        </w:rPr>
        <w:t xml:space="preserve"> в рамках культурно-исторической концепции. Формирующий эксперимент, экспериментальные исследования в возрастной психологии и социальной психологии. Методология и технология научного исследования в психологии.</w:t>
      </w:r>
      <w:r w:rsidRPr="00F817B0">
        <w:rPr>
          <w:rStyle w:val="FontStyle15"/>
          <w:sz w:val="28"/>
          <w:szCs w:val="28"/>
        </w:rPr>
        <w:t xml:space="preserve"> Фундаментальные и прикладные исследования.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Наиболее общие подходы к изучению психических явлений. Технология психологического исследования как система, последовательность действий, направленных на реализацию целей и задач изучения психического.  Технология как алгоритм действий, предписаний, обеспечивающих гарантированный эффект, реализацию цели. 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rFonts w:eastAsia="Helvetica-Bold"/>
          <w:sz w:val="28"/>
          <w:szCs w:val="28"/>
        </w:rPr>
        <w:t xml:space="preserve">Виды психологических исследований. </w:t>
      </w:r>
      <w:r w:rsidRPr="00F817B0">
        <w:rPr>
          <w:sz w:val="28"/>
          <w:szCs w:val="28"/>
        </w:rPr>
        <w:t xml:space="preserve">Финансирование фундаментальных и прикладных исследований. </w:t>
      </w:r>
      <w:r w:rsidRPr="00F817B0">
        <w:rPr>
          <w:rStyle w:val="FontStyle15"/>
          <w:sz w:val="28"/>
          <w:szCs w:val="28"/>
        </w:rPr>
        <w:t xml:space="preserve">Лабораторные и полевые исследования. </w:t>
      </w:r>
      <w:r w:rsidRPr="00F817B0">
        <w:rPr>
          <w:sz w:val="28"/>
          <w:szCs w:val="28"/>
        </w:rPr>
        <w:t xml:space="preserve"> Количественные и качественные исследования.  Этика в экспериментальных исследованиях.</w:t>
      </w:r>
    </w:p>
    <w:p w:rsidR="002A10F2" w:rsidRPr="00F817B0" w:rsidRDefault="002A10F2" w:rsidP="002A10F2">
      <w:pPr>
        <w:ind w:firstLine="709"/>
        <w:jc w:val="both"/>
        <w:rPr>
          <w:rStyle w:val="FontStyle13"/>
          <w:sz w:val="28"/>
          <w:szCs w:val="28"/>
        </w:rPr>
      </w:pPr>
      <w:r w:rsidRPr="00F817B0">
        <w:rPr>
          <w:sz w:val="28"/>
          <w:szCs w:val="28"/>
        </w:rPr>
        <w:t xml:space="preserve"> Разработка исследований на основе теорий. </w:t>
      </w:r>
      <w:proofErr w:type="gramStart"/>
      <w:r w:rsidRPr="00F817B0">
        <w:rPr>
          <w:rStyle w:val="FontStyle11"/>
          <w:sz w:val="28"/>
          <w:szCs w:val="28"/>
        </w:rPr>
        <w:t>Технология  экспериментальных</w:t>
      </w:r>
      <w:proofErr w:type="gramEnd"/>
      <w:r w:rsidRPr="00F817B0">
        <w:rPr>
          <w:rStyle w:val="FontStyle11"/>
          <w:sz w:val="28"/>
          <w:szCs w:val="28"/>
        </w:rPr>
        <w:t xml:space="preserve"> психологических исследований. Однофакторные планы экспериментального исследования. Факторные планы.  </w:t>
      </w:r>
      <w:proofErr w:type="spellStart"/>
      <w:r w:rsidRPr="00F817B0">
        <w:rPr>
          <w:rStyle w:val="FontStyle11"/>
          <w:sz w:val="28"/>
          <w:szCs w:val="28"/>
        </w:rPr>
        <w:t>Э</w:t>
      </w:r>
      <w:r w:rsidRPr="00F817B0">
        <w:rPr>
          <w:rStyle w:val="FontStyle13"/>
          <w:sz w:val="28"/>
          <w:szCs w:val="28"/>
        </w:rPr>
        <w:t>спериментальные</w:t>
      </w:r>
      <w:proofErr w:type="spellEnd"/>
      <w:r w:rsidRPr="00F817B0">
        <w:rPr>
          <w:rStyle w:val="FontStyle13"/>
          <w:sz w:val="28"/>
          <w:szCs w:val="28"/>
        </w:rPr>
        <w:t xml:space="preserve"> планы для одного испытуемого. </w:t>
      </w:r>
      <w:proofErr w:type="spellStart"/>
      <w:r w:rsidRPr="00F817B0">
        <w:rPr>
          <w:rStyle w:val="FontStyle11"/>
          <w:sz w:val="28"/>
          <w:szCs w:val="28"/>
        </w:rPr>
        <w:t>Доэкспериментальные</w:t>
      </w:r>
      <w:proofErr w:type="spellEnd"/>
      <w:r w:rsidRPr="00F817B0">
        <w:rPr>
          <w:rStyle w:val="FontStyle11"/>
          <w:sz w:val="28"/>
          <w:szCs w:val="28"/>
        </w:rPr>
        <w:t xml:space="preserve"> и </w:t>
      </w:r>
      <w:proofErr w:type="spellStart"/>
      <w:r w:rsidRPr="00F817B0">
        <w:rPr>
          <w:rStyle w:val="FontStyle11"/>
          <w:sz w:val="28"/>
          <w:szCs w:val="28"/>
        </w:rPr>
        <w:t>квазиэкспериментальные</w:t>
      </w:r>
      <w:proofErr w:type="spellEnd"/>
      <w:r w:rsidRPr="00F817B0">
        <w:rPr>
          <w:rStyle w:val="FontStyle11"/>
          <w:sz w:val="28"/>
          <w:szCs w:val="28"/>
        </w:rPr>
        <w:t xml:space="preserve"> планы. Технология</w:t>
      </w:r>
      <w:r w:rsidRPr="00F817B0">
        <w:rPr>
          <w:rStyle w:val="FontStyle13"/>
          <w:sz w:val="28"/>
          <w:szCs w:val="28"/>
        </w:rPr>
        <w:t xml:space="preserve"> корреляционных исследований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z w:val="28"/>
          <w:szCs w:val="28"/>
        </w:rPr>
      </w:pPr>
      <w:r w:rsidRPr="00F817B0">
        <w:rPr>
          <w:b/>
          <w:bCs/>
          <w:sz w:val="28"/>
          <w:szCs w:val="28"/>
        </w:rPr>
        <w:t xml:space="preserve">Преподаватели: </w:t>
      </w:r>
      <w:r w:rsidRPr="00F817B0">
        <w:rPr>
          <w:snapToGrid w:val="0"/>
          <w:sz w:val="28"/>
          <w:szCs w:val="28"/>
        </w:rPr>
        <w:t>доктор психол. наук, профессор, Селиванов В.В.</w:t>
      </w:r>
    </w:p>
    <w:p w:rsidR="002A10F2" w:rsidRPr="00F817B0" w:rsidRDefault="002A10F2" w:rsidP="002A10F2">
      <w:pPr>
        <w:rPr>
          <w:sz w:val="28"/>
          <w:szCs w:val="28"/>
        </w:rPr>
      </w:pPr>
      <w:r w:rsidRPr="00F817B0">
        <w:rPr>
          <w:sz w:val="28"/>
          <w:szCs w:val="28"/>
        </w:rPr>
        <w:t xml:space="preserve"> </w:t>
      </w:r>
    </w:p>
    <w:p w:rsidR="002A10F2" w:rsidRPr="00F817B0" w:rsidRDefault="002A10F2" w:rsidP="002A10F2">
      <w:pPr>
        <w:jc w:val="both"/>
        <w:rPr>
          <w:sz w:val="28"/>
          <w:szCs w:val="28"/>
        </w:rPr>
      </w:pPr>
    </w:p>
    <w:p w:rsidR="002A10F2" w:rsidRPr="00F817B0" w:rsidRDefault="002A10F2" w:rsidP="002A10F2">
      <w:pPr>
        <w:rPr>
          <w:b/>
          <w:bCs/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  <w:lang w:eastAsia="en-US"/>
        </w:rPr>
        <w:t>Б1.Б.3 «Качественные и количественные методы исследования в психологии»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к самостоятельному поиску, критическому анализу, систематизации и обобщению научной информации к постановке целей исследования и выбору оптимальных методов и технологий их достижения (ОПК-3);</w:t>
      </w:r>
    </w:p>
    <w:p w:rsidR="002A10F2" w:rsidRPr="00F817B0" w:rsidRDefault="002A10F2" w:rsidP="002A10F2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готовность к диагностике, экспертизе и коррекции психологических свойств и состояний, психологических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</w:r>
      <w:r>
        <w:rPr>
          <w:rFonts w:ascii="Times New Roman" w:hAnsi="Times New Roman" w:cs="Times New Roman"/>
          <w:sz w:val="28"/>
          <w:szCs w:val="28"/>
        </w:rPr>
        <w:t xml:space="preserve"> (ПК-5).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900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Общая система методов исследования психологии. Уровни психодиагностического исследования человека. Сравнительная характеристика качественного и количественного подхода в психологическом исследовании. Специфика качественного </w:t>
      </w:r>
      <w:proofErr w:type="gramStart"/>
      <w:r w:rsidRPr="00F817B0">
        <w:rPr>
          <w:sz w:val="28"/>
          <w:szCs w:val="28"/>
        </w:rPr>
        <w:t>и  количественного</w:t>
      </w:r>
      <w:proofErr w:type="gramEnd"/>
      <w:r w:rsidRPr="00F817B0">
        <w:rPr>
          <w:sz w:val="28"/>
          <w:szCs w:val="28"/>
        </w:rPr>
        <w:t xml:space="preserve"> исследования, проблемы, возникающие при их использовании. Общая характеристика метода наблюдения. Преимущества, недостатки метода наблюдения. Метод наблюдения в системе других методов психологии. Формы наблюдения. Протоколирование наблюдений. Факторы, влияющие на степень объективности наблюдения. Составление программы наблюдения. Роль самонаблюдения в психологическом исследовании. Метод наблюдения при анализе невербальной коммуникации. Понятие «невербальная коммуникация». Анализ невербального поведения: эмоциональная экспрессия, мимика, жестикуляция, поза. Национально-культурные аспекты невербальной коммуникации. Тело человека как объект наблюдения: а) типология телосложения, связь с психологическими особенностями личности; б) физиогномика. Беседа в психологическом исследовании. Беседа как метод сбора основной и дополнительной информации. Основные приемы и требования к ведению беседы. Типы вопросов. Требования к конструированию вопроса. Опрос в психологическом исследовании. Виды опросов (прямой – опосредованный, групповой – индивидуальный, устный – письменный). Классификация видов вопросов по форме, содержанию, функциям. Компоновка вопросов. Методы получения информации в опросе: интервью, анкетирование. Требования к составлению анкеты. Экспертный опрос. Сравнительный анализ интервью и анкетирования.</w:t>
      </w:r>
    </w:p>
    <w:p w:rsidR="002A10F2" w:rsidRPr="00F817B0" w:rsidRDefault="002A10F2" w:rsidP="002A10F2">
      <w:pPr>
        <w:ind w:firstLine="900"/>
        <w:jc w:val="both"/>
        <w:rPr>
          <w:sz w:val="28"/>
          <w:szCs w:val="28"/>
        </w:rPr>
      </w:pP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</w:rPr>
        <w:t xml:space="preserve">Преподаватели: </w:t>
      </w:r>
      <w:r w:rsidRPr="00F817B0">
        <w:rPr>
          <w:snapToGrid w:val="0"/>
          <w:sz w:val="28"/>
          <w:szCs w:val="28"/>
        </w:rPr>
        <w:t xml:space="preserve">доктор психол. наук, профессор, </w:t>
      </w:r>
      <w:r w:rsidRPr="00F817B0">
        <w:rPr>
          <w:snapToGrid w:val="0"/>
          <w:sz w:val="28"/>
          <w:szCs w:val="28"/>
          <w:lang w:eastAsia="en-US"/>
        </w:rPr>
        <w:t>Иванов С.П.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napToGrid w:val="0"/>
          <w:sz w:val="28"/>
          <w:szCs w:val="28"/>
        </w:rPr>
      </w:pPr>
    </w:p>
    <w:p w:rsidR="002A10F2" w:rsidRPr="00F817B0" w:rsidRDefault="002A10F2" w:rsidP="002A10F2">
      <w:pPr>
        <w:ind w:right="354"/>
        <w:rPr>
          <w:b/>
          <w:bCs/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  <w:lang w:eastAsia="en-US"/>
        </w:rPr>
        <w:t>Б1.Б.4 Методы обработки психологических данных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способность к самостоятельному поиску, критическому анализу, систематизации и обобщению научной информации к постановке целей исследования и выбору оптимальных методов и технологий их достижения (ОПК-3);</w:t>
      </w:r>
    </w:p>
    <w:p w:rsidR="002A10F2" w:rsidRPr="006B10BD" w:rsidRDefault="002A10F2" w:rsidP="002A10F2">
      <w:pPr>
        <w:pStyle w:val="a6"/>
        <w:numPr>
          <w:ilvl w:val="0"/>
          <w:numId w:val="7"/>
        </w:numPr>
        <w:tabs>
          <w:tab w:val="left" w:pos="1080"/>
        </w:tabs>
        <w:spacing w:line="240" w:lineRule="auto"/>
        <w:ind w:left="0" w:firstLine="0"/>
        <w:rPr>
          <w:b/>
          <w:bCs/>
        </w:rPr>
      </w:pPr>
      <w:r w:rsidRPr="006B10BD">
        <w:t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(ПК-5)</w:t>
      </w:r>
      <w:r w:rsidRPr="006B10BD">
        <w:rPr>
          <w:b/>
          <w:bCs/>
        </w:rPr>
        <w:t>.</w:t>
      </w:r>
    </w:p>
    <w:p w:rsidR="002A10F2" w:rsidRPr="00F817B0" w:rsidRDefault="002A10F2" w:rsidP="002A10F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Шкалы измерения: номинативная, порядковая (ординальная), интервальная, шкала отношений. Выбор испытуемого – основной вероятностный эксперимент в психологии. Случайное событие. Вероятность события, ее свойства. Статистическая оценка вероятности. Случайные величины, их законы распределения. Статистические оценки математического ожидания и стандартного отклонения. Системы случайных величин и их основные количественные характеристики: парные ковариации и коэффициенты корреляции; ковариационные и корреляционные матрицы. Статистические оценки ковариаций и коэффициентов корреляции, их свойства. Коэффициенты ранговой корреляции </w:t>
      </w:r>
      <w:proofErr w:type="spellStart"/>
      <w:r w:rsidRPr="00F817B0">
        <w:rPr>
          <w:sz w:val="28"/>
          <w:szCs w:val="28"/>
        </w:rPr>
        <w:t>Спирмена</w:t>
      </w:r>
      <w:proofErr w:type="spellEnd"/>
      <w:r w:rsidRPr="00F817B0">
        <w:rPr>
          <w:sz w:val="28"/>
          <w:szCs w:val="28"/>
        </w:rPr>
        <w:t xml:space="preserve"> и тау </w:t>
      </w:r>
      <w:proofErr w:type="spellStart"/>
      <w:r w:rsidRPr="00F817B0">
        <w:rPr>
          <w:sz w:val="28"/>
          <w:szCs w:val="28"/>
        </w:rPr>
        <w:t>Кендалла</w:t>
      </w:r>
      <w:proofErr w:type="spellEnd"/>
      <w:r w:rsidRPr="00F817B0">
        <w:rPr>
          <w:sz w:val="28"/>
          <w:szCs w:val="28"/>
        </w:rPr>
        <w:t xml:space="preserve">. Понятия о распределениях: хи-квадрат, t- </w:t>
      </w:r>
      <w:proofErr w:type="spellStart"/>
      <w:r w:rsidRPr="00F817B0">
        <w:rPr>
          <w:sz w:val="28"/>
          <w:szCs w:val="28"/>
        </w:rPr>
        <w:t>Cтьюдента</w:t>
      </w:r>
      <w:proofErr w:type="spellEnd"/>
      <w:r w:rsidRPr="00F817B0">
        <w:rPr>
          <w:sz w:val="28"/>
          <w:szCs w:val="28"/>
        </w:rPr>
        <w:t xml:space="preserve">, F – Фишера. Статистическая гипотеза, общая схема ее проверки. Уровень значимости проверки гипотезы. Критерий Манна-Уитни проверки гипотезы об однородности двух несвязанных выборок. Критерий </w:t>
      </w:r>
      <w:proofErr w:type="spellStart"/>
      <w:r w:rsidRPr="00F817B0">
        <w:rPr>
          <w:sz w:val="28"/>
          <w:szCs w:val="28"/>
        </w:rPr>
        <w:t>Крускала</w:t>
      </w:r>
      <w:proofErr w:type="spellEnd"/>
      <w:r w:rsidRPr="00F817B0">
        <w:rPr>
          <w:sz w:val="28"/>
          <w:szCs w:val="28"/>
        </w:rPr>
        <w:t xml:space="preserve"> </w:t>
      </w:r>
      <w:proofErr w:type="spellStart"/>
      <w:r w:rsidRPr="00F817B0">
        <w:rPr>
          <w:sz w:val="28"/>
          <w:szCs w:val="28"/>
        </w:rPr>
        <w:t>Уоллиса</w:t>
      </w:r>
      <w:proofErr w:type="spellEnd"/>
      <w:r w:rsidRPr="00F817B0">
        <w:rPr>
          <w:sz w:val="28"/>
          <w:szCs w:val="28"/>
        </w:rPr>
        <w:t xml:space="preserve"> проверки гипотезы об однородности нескольких несвязанных выборок. Критерий </w:t>
      </w:r>
      <w:proofErr w:type="spellStart"/>
      <w:r w:rsidRPr="00F817B0">
        <w:rPr>
          <w:sz w:val="28"/>
          <w:szCs w:val="28"/>
        </w:rPr>
        <w:t>Вилкоксона</w:t>
      </w:r>
      <w:proofErr w:type="spellEnd"/>
      <w:r w:rsidRPr="00F817B0">
        <w:rPr>
          <w:sz w:val="28"/>
          <w:szCs w:val="28"/>
        </w:rPr>
        <w:t xml:space="preserve"> проверки гипотезы об однородности двух связанных выборок. Критерий Фридмана проверки гипотезы об однородности нескольких связанных выборок. Таблица сопряженности признаков. Коэффициенты сопряженности Пирсона, </w:t>
      </w:r>
      <w:proofErr w:type="spellStart"/>
      <w:r w:rsidRPr="00F817B0">
        <w:rPr>
          <w:sz w:val="28"/>
          <w:szCs w:val="28"/>
        </w:rPr>
        <w:t>Крамера</w:t>
      </w:r>
      <w:proofErr w:type="spellEnd"/>
      <w:r w:rsidRPr="00F817B0">
        <w:rPr>
          <w:sz w:val="28"/>
          <w:szCs w:val="28"/>
        </w:rPr>
        <w:t xml:space="preserve">, Чупрова.  Коэффициент   </w:t>
      </w:r>
      <w:proofErr w:type="spellStart"/>
      <w:r w:rsidRPr="00F817B0">
        <w:rPr>
          <w:sz w:val="28"/>
          <w:szCs w:val="28"/>
        </w:rPr>
        <w:t>конкардации</w:t>
      </w:r>
      <w:proofErr w:type="spellEnd"/>
      <w:r w:rsidRPr="00F817B0">
        <w:rPr>
          <w:sz w:val="28"/>
          <w:szCs w:val="28"/>
        </w:rPr>
        <w:t xml:space="preserve"> </w:t>
      </w:r>
      <w:proofErr w:type="spellStart"/>
      <w:r w:rsidRPr="00F817B0">
        <w:rPr>
          <w:sz w:val="28"/>
          <w:szCs w:val="28"/>
        </w:rPr>
        <w:t>Кендалла</w:t>
      </w:r>
      <w:proofErr w:type="spellEnd"/>
      <w:r w:rsidRPr="00F817B0">
        <w:rPr>
          <w:sz w:val="28"/>
          <w:szCs w:val="28"/>
        </w:rPr>
        <w:t>. Понятие о многомерном нормальном распределении. Свойства коэффициента корреляции двух координат многомерного нормального распределения. Корреляционный анализ: метод плеяд. Кластерный анализ: постановка задач. Факторный анализ: постановка задач. Линейная модель факторного анализа. Примеры применения кластерного и факторного анализов в исследованиях по психологии. Однофакторный дисперсионный анализ. Двухфакторный дисперсионный анализ.</w:t>
      </w:r>
    </w:p>
    <w:p w:rsidR="002A10F2" w:rsidRPr="00F817B0" w:rsidRDefault="002A10F2" w:rsidP="002A10F2">
      <w:pPr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  </w:t>
      </w:r>
    </w:p>
    <w:p w:rsidR="002A10F2" w:rsidRPr="00F817B0" w:rsidRDefault="002A10F2" w:rsidP="002A10F2">
      <w:pPr>
        <w:ind w:right="354"/>
        <w:jc w:val="both"/>
        <w:rPr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</w:rPr>
        <w:lastRenderedPageBreak/>
        <w:t xml:space="preserve">Преподаватели: </w:t>
      </w:r>
      <w:r w:rsidRPr="00F817B0">
        <w:rPr>
          <w:snapToGrid w:val="0"/>
          <w:sz w:val="28"/>
          <w:szCs w:val="28"/>
          <w:lang w:eastAsia="en-US"/>
        </w:rPr>
        <w:t>канд. психологических наук, доцент Петрова Е.М.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Б1.Б.5 Гендерная психология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6B10BD" w:rsidRDefault="002A10F2" w:rsidP="002A10F2">
      <w:pPr>
        <w:pStyle w:val="a6"/>
        <w:numPr>
          <w:ilvl w:val="0"/>
          <w:numId w:val="8"/>
        </w:numPr>
        <w:spacing w:line="240" w:lineRule="auto"/>
        <w:ind w:left="0" w:firstLine="0"/>
      </w:pPr>
      <w:r w:rsidRPr="006B10BD">
        <w:t xml:space="preserve"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</w:t>
      </w:r>
      <w:r>
        <w:t>(ПК-5).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Предмет и задачи </w:t>
      </w:r>
      <w:proofErr w:type="gramStart"/>
      <w:r w:rsidRPr="00F817B0">
        <w:rPr>
          <w:sz w:val="28"/>
          <w:szCs w:val="28"/>
        </w:rPr>
        <w:t>гендерной  психологии</w:t>
      </w:r>
      <w:proofErr w:type="gramEnd"/>
      <w:r w:rsidRPr="00F817B0">
        <w:rPr>
          <w:sz w:val="28"/>
          <w:szCs w:val="28"/>
        </w:rPr>
        <w:t xml:space="preserve">. Основные понятия, используемые методы, связь гендерной психологии с другими </w:t>
      </w:r>
      <w:proofErr w:type="gramStart"/>
      <w:r w:rsidRPr="00F817B0">
        <w:rPr>
          <w:sz w:val="28"/>
          <w:szCs w:val="28"/>
        </w:rPr>
        <w:t>научными  отраслями</w:t>
      </w:r>
      <w:proofErr w:type="gramEnd"/>
      <w:r w:rsidRPr="00F817B0">
        <w:rPr>
          <w:sz w:val="28"/>
          <w:szCs w:val="28"/>
        </w:rPr>
        <w:t xml:space="preserve">. История развития гендерной проблематики в психологии. Психофизиологические характеристики мужчин и женщин. Основные подходы к трактовке пола человека: классический, модернистский, постмодернистский. Биолого-эволюционная парадигма </w:t>
      </w:r>
      <w:proofErr w:type="gramStart"/>
      <w:r w:rsidRPr="00F817B0">
        <w:rPr>
          <w:sz w:val="28"/>
          <w:szCs w:val="28"/>
        </w:rPr>
        <w:t>изучения</w:t>
      </w:r>
      <w:proofErr w:type="gramEnd"/>
      <w:r w:rsidRPr="00F817B0">
        <w:rPr>
          <w:sz w:val="28"/>
          <w:szCs w:val="28"/>
        </w:rPr>
        <w:t xml:space="preserve"> связанного с полом поведения. Классическая традиция анализа гендерных характеристик. Поло-ролевая концепция (Т. </w:t>
      </w:r>
      <w:proofErr w:type="spellStart"/>
      <w:r w:rsidRPr="00F817B0">
        <w:rPr>
          <w:sz w:val="28"/>
          <w:szCs w:val="28"/>
        </w:rPr>
        <w:t>Парсонс</w:t>
      </w:r>
      <w:proofErr w:type="spellEnd"/>
      <w:r w:rsidRPr="00F817B0">
        <w:rPr>
          <w:sz w:val="28"/>
          <w:szCs w:val="28"/>
        </w:rPr>
        <w:t xml:space="preserve">, Р. </w:t>
      </w:r>
      <w:proofErr w:type="spellStart"/>
      <w:r w:rsidRPr="00F817B0">
        <w:rPr>
          <w:sz w:val="28"/>
          <w:szCs w:val="28"/>
        </w:rPr>
        <w:t>Бэйлз</w:t>
      </w:r>
      <w:proofErr w:type="spellEnd"/>
      <w:r w:rsidRPr="00F817B0">
        <w:rPr>
          <w:sz w:val="28"/>
          <w:szCs w:val="28"/>
        </w:rPr>
        <w:t xml:space="preserve">). Социокультурная парадигма изучения гендерных характеристик. Культурное многообразие когнитивных моделей пола человека. Концепция двойственной природы пола: пол и гендер. Значение контекста межличностных отношений: социальное конструирование гендера через взаимодействие людей. Содержание понятия «гендер» в различных социально-психологических школах. Гендер как сводная социобиологическая характеристика личности. Гендер как достигаемый социальный статус. Гендер как совокупность социальных ролей. </w:t>
      </w:r>
      <w:proofErr w:type="spellStart"/>
      <w:r w:rsidRPr="00F817B0">
        <w:rPr>
          <w:sz w:val="28"/>
          <w:szCs w:val="28"/>
        </w:rPr>
        <w:t>Нормативистский</w:t>
      </w:r>
      <w:proofErr w:type="spellEnd"/>
      <w:r w:rsidRPr="00F817B0">
        <w:rPr>
          <w:sz w:val="28"/>
          <w:szCs w:val="28"/>
        </w:rPr>
        <w:t xml:space="preserve"> характер </w:t>
      </w:r>
      <w:proofErr w:type="spellStart"/>
      <w:r w:rsidRPr="00F817B0">
        <w:rPr>
          <w:sz w:val="28"/>
          <w:szCs w:val="28"/>
        </w:rPr>
        <w:t>полоролевой</w:t>
      </w:r>
      <w:proofErr w:type="spellEnd"/>
      <w:r w:rsidRPr="00F817B0">
        <w:rPr>
          <w:sz w:val="28"/>
          <w:szCs w:val="28"/>
        </w:rPr>
        <w:t xml:space="preserve"> трактовки содержания понятия "гендер". Гендер как культурная схема (С.Л. </w:t>
      </w:r>
      <w:proofErr w:type="spellStart"/>
      <w:r w:rsidRPr="00F817B0">
        <w:rPr>
          <w:sz w:val="28"/>
          <w:szCs w:val="28"/>
        </w:rPr>
        <w:t>Бем</w:t>
      </w:r>
      <w:proofErr w:type="spellEnd"/>
      <w:r w:rsidRPr="00F817B0">
        <w:rPr>
          <w:sz w:val="28"/>
          <w:szCs w:val="28"/>
        </w:rPr>
        <w:t xml:space="preserve">). Гендер как социальный институт (Дж. </w:t>
      </w:r>
      <w:proofErr w:type="spellStart"/>
      <w:r w:rsidRPr="00F817B0">
        <w:rPr>
          <w:sz w:val="28"/>
          <w:szCs w:val="28"/>
        </w:rPr>
        <w:t>Лорбер</w:t>
      </w:r>
      <w:proofErr w:type="spellEnd"/>
      <w:r w:rsidRPr="00F817B0">
        <w:rPr>
          <w:sz w:val="28"/>
          <w:szCs w:val="28"/>
        </w:rPr>
        <w:t>). Гендер как система межличностного взаимодействия (Г. </w:t>
      </w:r>
      <w:proofErr w:type="spellStart"/>
      <w:r w:rsidRPr="00F817B0">
        <w:rPr>
          <w:sz w:val="28"/>
          <w:szCs w:val="28"/>
        </w:rPr>
        <w:t>Гарфинкель</w:t>
      </w:r>
      <w:proofErr w:type="spellEnd"/>
      <w:r w:rsidRPr="00F817B0">
        <w:rPr>
          <w:sz w:val="28"/>
          <w:szCs w:val="28"/>
        </w:rPr>
        <w:t xml:space="preserve">). Феномен «гендерного сбоя». Понятие гендерного дисплея. Гендер как технология предъявления себя в пространстве социального взаимодействия (Дж. </w:t>
      </w:r>
      <w:proofErr w:type="spellStart"/>
      <w:r w:rsidRPr="00F817B0">
        <w:rPr>
          <w:sz w:val="28"/>
          <w:szCs w:val="28"/>
        </w:rPr>
        <w:t>Батлер</w:t>
      </w:r>
      <w:proofErr w:type="spellEnd"/>
      <w:r w:rsidRPr="00F817B0">
        <w:rPr>
          <w:sz w:val="28"/>
          <w:szCs w:val="28"/>
        </w:rPr>
        <w:t xml:space="preserve">). Значение дискурса в конструировании гендера. Связь дискурса о гендере с гендерным поведением личности. Дескриптивная и </w:t>
      </w:r>
      <w:proofErr w:type="spellStart"/>
      <w:r w:rsidRPr="00F817B0">
        <w:rPr>
          <w:sz w:val="28"/>
          <w:szCs w:val="28"/>
        </w:rPr>
        <w:t>прескриптивная</w:t>
      </w:r>
      <w:proofErr w:type="spellEnd"/>
      <w:r w:rsidRPr="00F817B0">
        <w:rPr>
          <w:sz w:val="28"/>
          <w:szCs w:val="28"/>
        </w:rPr>
        <w:t xml:space="preserve"> функции гендера. Специфика содержания категорий </w:t>
      </w:r>
      <w:proofErr w:type="spellStart"/>
      <w:r w:rsidRPr="00F817B0">
        <w:rPr>
          <w:sz w:val="28"/>
          <w:szCs w:val="28"/>
        </w:rPr>
        <w:t>маскулинности</w:t>
      </w:r>
      <w:proofErr w:type="spellEnd"/>
      <w:r w:rsidRPr="00F817B0">
        <w:rPr>
          <w:sz w:val="28"/>
          <w:szCs w:val="28"/>
        </w:rPr>
        <w:t xml:space="preserve"> и </w:t>
      </w:r>
      <w:proofErr w:type="spellStart"/>
      <w:r w:rsidRPr="00F817B0">
        <w:rPr>
          <w:sz w:val="28"/>
          <w:szCs w:val="28"/>
        </w:rPr>
        <w:t>фемининности</w:t>
      </w:r>
      <w:proofErr w:type="spellEnd"/>
      <w:r w:rsidRPr="00F817B0">
        <w:rPr>
          <w:sz w:val="28"/>
          <w:szCs w:val="28"/>
        </w:rPr>
        <w:t xml:space="preserve"> в социальной психологии. </w:t>
      </w:r>
      <w:proofErr w:type="spellStart"/>
      <w:r w:rsidRPr="00F817B0">
        <w:rPr>
          <w:sz w:val="28"/>
          <w:szCs w:val="28"/>
        </w:rPr>
        <w:t>Маскулинность</w:t>
      </w:r>
      <w:proofErr w:type="spellEnd"/>
      <w:r w:rsidRPr="00F817B0">
        <w:rPr>
          <w:sz w:val="28"/>
          <w:szCs w:val="28"/>
        </w:rPr>
        <w:t xml:space="preserve"> и </w:t>
      </w:r>
      <w:proofErr w:type="spellStart"/>
      <w:r w:rsidRPr="00F817B0">
        <w:rPr>
          <w:sz w:val="28"/>
          <w:szCs w:val="28"/>
        </w:rPr>
        <w:t>фемининность</w:t>
      </w:r>
      <w:proofErr w:type="spellEnd"/>
      <w:r w:rsidRPr="00F817B0">
        <w:rPr>
          <w:sz w:val="28"/>
          <w:szCs w:val="28"/>
        </w:rPr>
        <w:t xml:space="preserve"> как комплекс внутренних и внешних характеристик личности. </w:t>
      </w:r>
    </w:p>
    <w:p w:rsidR="002A10F2" w:rsidRPr="00F817B0" w:rsidRDefault="002A10F2" w:rsidP="002A10F2">
      <w:pPr>
        <w:ind w:right="354"/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</w:rPr>
        <w:t xml:space="preserve">Преподаватели: </w:t>
      </w:r>
      <w:r w:rsidRPr="00F817B0">
        <w:rPr>
          <w:snapToGrid w:val="0"/>
          <w:sz w:val="28"/>
          <w:szCs w:val="28"/>
          <w:lang w:eastAsia="en-US"/>
        </w:rPr>
        <w:t xml:space="preserve">канд. психологических наук, доцент </w:t>
      </w:r>
      <w:proofErr w:type="spellStart"/>
      <w:r w:rsidRPr="00F817B0">
        <w:rPr>
          <w:snapToGrid w:val="0"/>
          <w:sz w:val="28"/>
          <w:szCs w:val="28"/>
          <w:lang w:eastAsia="en-US"/>
        </w:rPr>
        <w:t>Гужва</w:t>
      </w:r>
      <w:proofErr w:type="spellEnd"/>
      <w:r w:rsidRPr="00F817B0">
        <w:rPr>
          <w:snapToGrid w:val="0"/>
          <w:sz w:val="28"/>
          <w:szCs w:val="28"/>
          <w:lang w:eastAsia="en-US"/>
        </w:rPr>
        <w:t xml:space="preserve"> И.В.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ind w:right="354"/>
        <w:jc w:val="both"/>
        <w:rPr>
          <w:snapToGrid w:val="0"/>
          <w:sz w:val="28"/>
          <w:szCs w:val="28"/>
        </w:rPr>
      </w:pPr>
    </w:p>
    <w:p w:rsidR="002A10F2" w:rsidRDefault="002A10F2" w:rsidP="002A10F2">
      <w:pPr>
        <w:ind w:right="354"/>
        <w:jc w:val="both"/>
        <w:rPr>
          <w:b/>
          <w:bCs/>
          <w:sz w:val="28"/>
          <w:szCs w:val="28"/>
          <w:lang w:eastAsia="en-US"/>
        </w:rPr>
      </w:pPr>
    </w:p>
    <w:p w:rsidR="002A10F2" w:rsidRDefault="002A10F2" w:rsidP="002A10F2">
      <w:pPr>
        <w:ind w:right="354"/>
        <w:jc w:val="both"/>
        <w:rPr>
          <w:b/>
          <w:bCs/>
          <w:sz w:val="28"/>
          <w:szCs w:val="28"/>
          <w:lang w:eastAsia="en-US"/>
        </w:rPr>
      </w:pPr>
    </w:p>
    <w:p w:rsidR="002A10F2" w:rsidRDefault="002A10F2" w:rsidP="002A10F2">
      <w:pPr>
        <w:ind w:right="354"/>
        <w:jc w:val="both"/>
        <w:rPr>
          <w:b/>
          <w:bCs/>
          <w:sz w:val="28"/>
          <w:szCs w:val="28"/>
          <w:lang w:eastAsia="en-US"/>
        </w:rPr>
      </w:pPr>
    </w:p>
    <w:p w:rsidR="002A10F2" w:rsidRPr="00F817B0" w:rsidRDefault="002A10F2" w:rsidP="002A10F2">
      <w:pPr>
        <w:ind w:right="354"/>
        <w:jc w:val="both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  <w:lang w:eastAsia="en-US"/>
        </w:rPr>
        <w:t xml:space="preserve">Б1.Б.6 Психология управления 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firstLine="0"/>
      </w:pPr>
      <w:r w:rsidRPr="00F817B0">
        <w:t xml:space="preserve">готовность действовать в нестандартных ситуациях, нести социальную и этическую ответственность за принятые решения (ОК-2);  </w:t>
      </w:r>
    </w:p>
    <w:p w:rsidR="002A10F2" w:rsidRPr="00F817B0" w:rsidRDefault="002A10F2" w:rsidP="002A10F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готовность к саморазвитию, самореализации, использованию творческого потенциала (ОК–3);</w:t>
      </w:r>
    </w:p>
    <w:p w:rsidR="002A10F2" w:rsidRPr="00F817B0" w:rsidRDefault="002A10F2" w:rsidP="002A10F2">
      <w:pPr>
        <w:pStyle w:val="a6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firstLine="0"/>
      </w:pPr>
      <w:r w:rsidRPr="00F817B0"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b/>
          <w:bCs/>
          <w:sz w:val="28"/>
          <w:szCs w:val="28"/>
        </w:rPr>
      </w:pPr>
      <w:r w:rsidRPr="00F817B0">
        <w:rPr>
          <w:color w:val="000000"/>
          <w:sz w:val="28"/>
          <w:szCs w:val="28"/>
        </w:rPr>
        <w:t>Теории европейского менеджмента (</w:t>
      </w:r>
      <w:proofErr w:type="spellStart"/>
      <w:r w:rsidRPr="00F817B0">
        <w:rPr>
          <w:color w:val="000000"/>
          <w:sz w:val="28"/>
          <w:szCs w:val="28"/>
        </w:rPr>
        <w:t>М.Вебер</w:t>
      </w:r>
      <w:proofErr w:type="spellEnd"/>
      <w:r w:rsidRPr="00F817B0">
        <w:rPr>
          <w:color w:val="000000"/>
          <w:sz w:val="28"/>
          <w:szCs w:val="28"/>
        </w:rPr>
        <w:t xml:space="preserve">, </w:t>
      </w:r>
      <w:proofErr w:type="spellStart"/>
      <w:r w:rsidRPr="00F817B0">
        <w:rPr>
          <w:color w:val="000000"/>
          <w:sz w:val="28"/>
          <w:szCs w:val="28"/>
        </w:rPr>
        <w:t>А.Файоль</w:t>
      </w:r>
      <w:proofErr w:type="spellEnd"/>
      <w:r w:rsidRPr="00F817B0">
        <w:rPr>
          <w:color w:val="000000"/>
          <w:sz w:val="28"/>
          <w:szCs w:val="28"/>
        </w:rPr>
        <w:t>). Теории американского менеджмента (</w:t>
      </w:r>
      <w:proofErr w:type="spellStart"/>
      <w:r w:rsidRPr="00F817B0">
        <w:rPr>
          <w:color w:val="000000"/>
          <w:sz w:val="28"/>
          <w:szCs w:val="28"/>
        </w:rPr>
        <w:t>Ф.Тейлор</w:t>
      </w:r>
      <w:proofErr w:type="spellEnd"/>
      <w:r w:rsidRPr="00F817B0">
        <w:rPr>
          <w:color w:val="000000"/>
          <w:sz w:val="28"/>
          <w:szCs w:val="28"/>
        </w:rPr>
        <w:t xml:space="preserve">, </w:t>
      </w:r>
      <w:proofErr w:type="spellStart"/>
      <w:r w:rsidRPr="00F817B0">
        <w:rPr>
          <w:color w:val="000000"/>
          <w:sz w:val="28"/>
          <w:szCs w:val="28"/>
        </w:rPr>
        <w:t>Ф.Джилберт</w:t>
      </w:r>
      <w:proofErr w:type="spellEnd"/>
      <w:r w:rsidRPr="00F817B0">
        <w:rPr>
          <w:color w:val="000000"/>
          <w:sz w:val="28"/>
          <w:szCs w:val="28"/>
        </w:rPr>
        <w:t xml:space="preserve">, </w:t>
      </w:r>
      <w:proofErr w:type="spellStart"/>
      <w:r w:rsidRPr="00F817B0">
        <w:rPr>
          <w:color w:val="000000"/>
          <w:sz w:val="28"/>
          <w:szCs w:val="28"/>
        </w:rPr>
        <w:t>Г.Эмерсон</w:t>
      </w:r>
      <w:proofErr w:type="spellEnd"/>
      <w:r w:rsidRPr="00F817B0">
        <w:rPr>
          <w:color w:val="000000"/>
          <w:sz w:val="28"/>
          <w:szCs w:val="28"/>
        </w:rPr>
        <w:t xml:space="preserve">, </w:t>
      </w:r>
      <w:proofErr w:type="spellStart"/>
      <w:r w:rsidRPr="00F817B0">
        <w:rPr>
          <w:color w:val="000000"/>
          <w:sz w:val="28"/>
          <w:szCs w:val="28"/>
        </w:rPr>
        <w:t>Г.Мюнстерберг</w:t>
      </w:r>
      <w:proofErr w:type="spellEnd"/>
      <w:r w:rsidRPr="00F817B0">
        <w:rPr>
          <w:color w:val="000000"/>
          <w:sz w:val="28"/>
          <w:szCs w:val="28"/>
        </w:rPr>
        <w:t xml:space="preserve">). Практика японского менеджмента (Анализ </w:t>
      </w:r>
      <w:proofErr w:type="spellStart"/>
      <w:r w:rsidRPr="00F817B0">
        <w:rPr>
          <w:color w:val="000000"/>
          <w:sz w:val="28"/>
          <w:szCs w:val="28"/>
        </w:rPr>
        <w:t>Й.Олстона</w:t>
      </w:r>
      <w:proofErr w:type="spellEnd"/>
      <w:r w:rsidRPr="00F817B0">
        <w:rPr>
          <w:color w:val="000000"/>
          <w:sz w:val="28"/>
          <w:szCs w:val="28"/>
        </w:rPr>
        <w:t xml:space="preserve">). Российские модели управления персоналом. Кадровый мониторинг. Методы привлечения кандидатов на должность. Телефонное интервью. Первое собеседование. Профессионально важные качества. Каталог требований должностных позиций. Методы диагностики ПВК. Анализ резюме. Кейс-интервью для </w:t>
      </w:r>
      <w:proofErr w:type="spellStart"/>
      <w:r w:rsidRPr="00F817B0">
        <w:rPr>
          <w:color w:val="000000"/>
          <w:sz w:val="28"/>
          <w:szCs w:val="28"/>
        </w:rPr>
        <w:t>сотрудников.Виды</w:t>
      </w:r>
      <w:proofErr w:type="spellEnd"/>
      <w:r w:rsidRPr="00F817B0">
        <w:rPr>
          <w:color w:val="000000"/>
          <w:sz w:val="28"/>
          <w:szCs w:val="28"/>
        </w:rPr>
        <w:t xml:space="preserve"> адаптации вновь принятых сотрудников (профессиональная, социальная). Понятие и задачи испытательного срока. Приемы и методы повышения эффективности адаптации персонала. Основные подходы к обучению персонала. Виды обучения персонала. Формулировка компетенций в ходе обучения. Создание мотивации. Применение новых компетенций на практике. Корпоративное обучение: стратегия и тактика. Тренинг в профессиональной подготовке менеджеров, методические аспекты тренинга менеджеров. Психодиагностические возможности тренинга. Тайм-</w:t>
      </w:r>
      <w:proofErr w:type="spellStart"/>
      <w:r w:rsidRPr="00F817B0">
        <w:rPr>
          <w:color w:val="000000"/>
          <w:sz w:val="28"/>
          <w:szCs w:val="28"/>
        </w:rPr>
        <w:t>менеджмент.</w:t>
      </w:r>
      <w:r w:rsidRPr="00F817B0">
        <w:rPr>
          <w:sz w:val="28"/>
          <w:szCs w:val="28"/>
        </w:rPr>
        <w:t>Основные</w:t>
      </w:r>
      <w:proofErr w:type="spellEnd"/>
      <w:r w:rsidRPr="00F817B0">
        <w:rPr>
          <w:sz w:val="28"/>
          <w:szCs w:val="28"/>
        </w:rPr>
        <w:t xml:space="preserve"> задачи службы управления персоналом на стадии формирования организации и ее интенсивного роста. Задачи службы управления персоналом на стадии стабилизации и на стадии спада (кризиса). Антикризисное управление персоналом.</w:t>
      </w:r>
      <w:r w:rsidRPr="00F817B0">
        <w:rPr>
          <w:color w:val="000000"/>
          <w:sz w:val="28"/>
          <w:szCs w:val="28"/>
        </w:rPr>
        <w:t xml:space="preserve"> </w:t>
      </w:r>
      <w:r w:rsidRPr="00F817B0">
        <w:rPr>
          <w:sz w:val="28"/>
          <w:szCs w:val="28"/>
        </w:rPr>
        <w:t xml:space="preserve">Методы формирования кадрового состава. Методы поддержания работоспособности персонала. Методы реформирования организации. </w:t>
      </w:r>
      <w:r w:rsidRPr="00F817B0">
        <w:rPr>
          <w:color w:val="000000"/>
          <w:sz w:val="28"/>
          <w:szCs w:val="28"/>
        </w:rPr>
        <w:t xml:space="preserve">Походы к мотивации персонала в организации. Теории мотивации. Виды стимулирования персонала в организации. Управление карьерой. Согласование целей организации с целями сотрудника. Матрица роста. Поддержание позитивного сотрудничества. </w:t>
      </w:r>
      <w:r w:rsidRPr="00F817B0">
        <w:rPr>
          <w:sz w:val="28"/>
          <w:szCs w:val="28"/>
        </w:rPr>
        <w:t xml:space="preserve">Оценка как технология кадровой работы. Конкурс как привлечение персонала. </w:t>
      </w:r>
      <w:proofErr w:type="spellStart"/>
      <w:r w:rsidRPr="00F817B0">
        <w:rPr>
          <w:sz w:val="28"/>
          <w:szCs w:val="28"/>
        </w:rPr>
        <w:t>Командообразование</w:t>
      </w:r>
      <w:proofErr w:type="spellEnd"/>
      <w:r w:rsidRPr="00F817B0">
        <w:rPr>
          <w:sz w:val="28"/>
          <w:szCs w:val="28"/>
        </w:rPr>
        <w:t xml:space="preserve"> как технология формирования управленческого потенциала организации. Обучение персонала как технология развития кадрового потенциала организации.</w:t>
      </w:r>
    </w:p>
    <w:p w:rsidR="002A10F2" w:rsidRPr="00F817B0" w:rsidRDefault="002A10F2" w:rsidP="002A10F2">
      <w:pPr>
        <w:ind w:right="354"/>
        <w:jc w:val="both"/>
        <w:rPr>
          <w:sz w:val="28"/>
          <w:szCs w:val="28"/>
          <w:lang w:eastAsia="en-US"/>
        </w:rPr>
      </w:pPr>
      <w:r w:rsidRPr="00F817B0">
        <w:rPr>
          <w:b/>
          <w:bCs/>
          <w:sz w:val="28"/>
          <w:szCs w:val="28"/>
        </w:rPr>
        <w:lastRenderedPageBreak/>
        <w:t>Преподаватели: к</w:t>
      </w:r>
      <w:r w:rsidRPr="00F817B0">
        <w:rPr>
          <w:snapToGrid w:val="0"/>
          <w:sz w:val="28"/>
          <w:szCs w:val="28"/>
          <w:lang w:eastAsia="en-US"/>
        </w:rPr>
        <w:t>андидат психологических наук, доцент Белугина М.А.</w:t>
      </w:r>
    </w:p>
    <w:p w:rsidR="002A10F2" w:rsidRPr="00F817B0" w:rsidRDefault="002A10F2" w:rsidP="002A10F2">
      <w:pPr>
        <w:ind w:right="354"/>
        <w:rPr>
          <w:b/>
          <w:bCs/>
          <w:sz w:val="28"/>
          <w:szCs w:val="28"/>
        </w:rPr>
      </w:pPr>
    </w:p>
    <w:p w:rsidR="002A10F2" w:rsidRPr="00F817B0" w:rsidRDefault="002A10F2" w:rsidP="002A10F2">
      <w:pPr>
        <w:ind w:right="354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Б1.Б.9 Психологическая помощь при стрессе</w:t>
      </w: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7836CC" w:rsidRDefault="002A10F2" w:rsidP="002A10F2">
      <w:pPr>
        <w:pStyle w:val="a6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 w:rsidRPr="007836CC">
        <w:rPr>
          <w:color w:val="000000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2A10F2" w:rsidRPr="007836CC" w:rsidRDefault="002A10F2" w:rsidP="002A10F2">
      <w:pPr>
        <w:pStyle w:val="a6"/>
        <w:numPr>
          <w:ilvl w:val="0"/>
          <w:numId w:val="9"/>
        </w:numPr>
        <w:spacing w:line="240" w:lineRule="auto"/>
        <w:ind w:left="0" w:firstLine="0"/>
        <w:rPr>
          <w:color w:val="000000"/>
        </w:rPr>
      </w:pPr>
      <w:r w:rsidRPr="007836CC">
        <w:rPr>
          <w:color w:val="000000"/>
        </w:rPr>
        <w:t>способность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(ПК-6).</w:t>
      </w:r>
    </w:p>
    <w:p w:rsidR="002A10F2" w:rsidRPr="00F817B0" w:rsidRDefault="002A10F2" w:rsidP="002A10F2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817B0">
        <w:rPr>
          <w:sz w:val="28"/>
          <w:szCs w:val="28"/>
        </w:rPr>
        <w:t>Общие представления о проблеме стресса в научном знании:</w:t>
      </w:r>
      <w:r w:rsidRPr="00F817B0">
        <w:rPr>
          <w:i/>
          <w:iCs/>
          <w:sz w:val="28"/>
          <w:szCs w:val="28"/>
        </w:rPr>
        <w:t xml:space="preserve"> </w:t>
      </w:r>
      <w:r w:rsidRPr="00F817B0">
        <w:rPr>
          <w:sz w:val="28"/>
          <w:szCs w:val="28"/>
        </w:rPr>
        <w:t xml:space="preserve">Методологические проблемы изучения стресса в системе научного знания; Формы проявления стресса и критерии его оценивания. Стрессовые события (стрессоры). Факторы, влияющие на стрессовое переживание; Стрессовые реакции. ПТСР как форма реакции субъекта на травматические </w:t>
      </w:r>
      <w:proofErr w:type="gramStart"/>
      <w:r w:rsidRPr="00F817B0">
        <w:rPr>
          <w:sz w:val="28"/>
          <w:szCs w:val="28"/>
        </w:rPr>
        <w:t xml:space="preserve">события: </w:t>
      </w:r>
      <w:r w:rsidRPr="00F817B0">
        <w:rPr>
          <w:i/>
          <w:iCs/>
          <w:sz w:val="28"/>
          <w:szCs w:val="28"/>
        </w:rPr>
        <w:t xml:space="preserve"> </w:t>
      </w:r>
      <w:r w:rsidRPr="00F817B0">
        <w:rPr>
          <w:sz w:val="28"/>
          <w:szCs w:val="28"/>
        </w:rPr>
        <w:t>Профессиональный</w:t>
      </w:r>
      <w:proofErr w:type="gramEnd"/>
      <w:r w:rsidRPr="00F817B0">
        <w:rPr>
          <w:sz w:val="28"/>
          <w:szCs w:val="28"/>
        </w:rPr>
        <w:t xml:space="preserve"> стресс. Методы оптимизации уровня стресса. Профессиональная подготовка специалистов и психологическая помощь им при работе с пострадавшими: Зоны профессионального риска специалистов при работе с людьми, имеющими травматический опыт</w:t>
      </w:r>
      <w:r w:rsidRPr="00F817B0">
        <w:rPr>
          <w:b/>
          <w:bCs/>
          <w:sz w:val="28"/>
          <w:szCs w:val="28"/>
        </w:rPr>
        <w:t>.</w:t>
      </w:r>
      <w:r w:rsidRPr="00F817B0">
        <w:rPr>
          <w:i/>
          <w:iCs/>
          <w:sz w:val="28"/>
          <w:szCs w:val="28"/>
        </w:rPr>
        <w:t xml:space="preserve"> </w:t>
      </w:r>
      <w:r w:rsidRPr="00F817B0">
        <w:rPr>
          <w:rFonts w:eastAsia="TimesNewRomanPSMT"/>
          <w:sz w:val="28"/>
          <w:szCs w:val="28"/>
        </w:rPr>
        <w:t xml:space="preserve"> Понятия «стресс» и «психическая травма». Значение социально-психологических исследований проблемы стресса и психической травмы для теории и практики общей психологии. </w:t>
      </w:r>
      <w:r w:rsidRPr="00F817B0">
        <w:rPr>
          <w:sz w:val="28"/>
          <w:szCs w:val="28"/>
        </w:rPr>
        <w:t xml:space="preserve">Критерии оценки изменения поведенческих реакций при стрессе. Критерии оценки изменения интеллектуальных процессов при стрессе. </w:t>
      </w:r>
      <w:proofErr w:type="spellStart"/>
      <w:r w:rsidRPr="00F817B0">
        <w:rPr>
          <w:sz w:val="28"/>
          <w:szCs w:val="28"/>
        </w:rPr>
        <w:t>Диффернцировка</w:t>
      </w:r>
      <w:proofErr w:type="spellEnd"/>
      <w:r w:rsidRPr="00F817B0">
        <w:rPr>
          <w:sz w:val="28"/>
          <w:szCs w:val="28"/>
        </w:rPr>
        <w:t xml:space="preserve"> стресса и другие состояния</w:t>
      </w:r>
      <w:r w:rsidRPr="00F817B0">
        <w:rPr>
          <w:i/>
          <w:iCs/>
          <w:sz w:val="28"/>
          <w:szCs w:val="28"/>
        </w:rPr>
        <w:t xml:space="preserve">. </w:t>
      </w:r>
      <w:r w:rsidRPr="00F817B0">
        <w:rPr>
          <w:rFonts w:eastAsia="TimesNewRomanPSMT"/>
          <w:sz w:val="28"/>
          <w:szCs w:val="28"/>
        </w:rPr>
        <w:t>Способы саморегуляции психологического состояния. Методы совершенствования поведенческих навыков. Метод целеполагания</w:t>
      </w:r>
    </w:p>
    <w:p w:rsidR="002A10F2" w:rsidRPr="00F817B0" w:rsidRDefault="002A10F2" w:rsidP="002A10F2">
      <w:pPr>
        <w:jc w:val="both"/>
        <w:rPr>
          <w:sz w:val="28"/>
          <w:szCs w:val="28"/>
        </w:rPr>
      </w:pPr>
    </w:p>
    <w:p w:rsidR="002A10F2" w:rsidRPr="00F817B0" w:rsidRDefault="002A10F2" w:rsidP="002A10F2">
      <w:pPr>
        <w:jc w:val="both"/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tabs>
          <w:tab w:val="left" w:leader="underscore" w:pos="2081"/>
          <w:tab w:val="left" w:leader="underscore" w:pos="5011"/>
        </w:tabs>
        <w:ind w:left="7"/>
        <w:rPr>
          <w:color w:val="000000"/>
          <w:spacing w:val="6"/>
          <w:sz w:val="28"/>
          <w:szCs w:val="28"/>
        </w:rPr>
      </w:pPr>
      <w:r w:rsidRPr="00F817B0">
        <w:rPr>
          <w:b/>
          <w:bCs/>
          <w:sz w:val="28"/>
          <w:szCs w:val="28"/>
        </w:rPr>
        <w:t>Преподаватели:</w:t>
      </w:r>
      <w:r w:rsidRPr="00F817B0">
        <w:rPr>
          <w:color w:val="000000"/>
          <w:spacing w:val="6"/>
          <w:sz w:val="28"/>
          <w:szCs w:val="28"/>
        </w:rPr>
        <w:t xml:space="preserve"> Старший преподаватель – </w:t>
      </w:r>
      <w:proofErr w:type="spellStart"/>
      <w:r w:rsidRPr="00F817B0">
        <w:rPr>
          <w:color w:val="000000"/>
          <w:spacing w:val="6"/>
          <w:sz w:val="28"/>
          <w:szCs w:val="28"/>
        </w:rPr>
        <w:t>Князютенкова</w:t>
      </w:r>
      <w:proofErr w:type="spellEnd"/>
      <w:r w:rsidRPr="00F817B0">
        <w:rPr>
          <w:color w:val="000000"/>
          <w:spacing w:val="6"/>
          <w:sz w:val="28"/>
          <w:szCs w:val="28"/>
        </w:rPr>
        <w:t xml:space="preserve"> С.А. </w:t>
      </w:r>
    </w:p>
    <w:p w:rsidR="002A10F2" w:rsidRPr="00F817B0" w:rsidRDefault="002A10F2" w:rsidP="002A10F2">
      <w:pPr>
        <w:ind w:left="360" w:right="354"/>
        <w:jc w:val="both"/>
        <w:rPr>
          <w:sz w:val="28"/>
          <w:szCs w:val="28"/>
          <w:lang w:eastAsia="en-US"/>
        </w:rPr>
      </w:pP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rPr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Б1.В.ОД.3 «Психология семейных кризисов»</w:t>
      </w:r>
    </w:p>
    <w:p w:rsidR="002A10F2" w:rsidRPr="00F817B0" w:rsidRDefault="002A10F2" w:rsidP="002A10F2">
      <w:pPr>
        <w:ind w:left="360" w:right="354"/>
        <w:rPr>
          <w:sz w:val="28"/>
          <w:szCs w:val="28"/>
        </w:rPr>
      </w:pPr>
    </w:p>
    <w:p w:rsidR="002A10F2" w:rsidRPr="00F817B0" w:rsidRDefault="002A10F2" w:rsidP="002A10F2">
      <w:pPr>
        <w:ind w:left="360" w:right="354"/>
        <w:jc w:val="center"/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6"/>
        <w:numPr>
          <w:ilvl w:val="0"/>
          <w:numId w:val="5"/>
        </w:numPr>
        <w:spacing w:line="240" w:lineRule="auto"/>
        <w:rPr>
          <w:color w:val="000000"/>
        </w:rPr>
      </w:pPr>
      <w:r w:rsidRPr="00F817B0">
        <w:rPr>
          <w:color w:val="000000"/>
        </w:rPr>
        <w:t>готовность к саморазвитию, самореализации, использованию творческого потенциала (ОК-3)</w:t>
      </w:r>
    </w:p>
    <w:p w:rsidR="002A10F2" w:rsidRPr="00F817B0" w:rsidRDefault="002A10F2" w:rsidP="002A10F2">
      <w:pPr>
        <w:pStyle w:val="a6"/>
        <w:numPr>
          <w:ilvl w:val="0"/>
          <w:numId w:val="5"/>
        </w:numPr>
        <w:spacing w:line="240" w:lineRule="auto"/>
        <w:rPr>
          <w:color w:val="000000"/>
        </w:rPr>
      </w:pPr>
      <w:r w:rsidRPr="00F817B0">
        <w:rPr>
          <w:color w:val="000000"/>
        </w:rPr>
        <w:t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 (ПК-5)</w:t>
      </w:r>
    </w:p>
    <w:p w:rsidR="002A10F2" w:rsidRPr="00F817B0" w:rsidRDefault="002A10F2" w:rsidP="002A10F2">
      <w:pPr>
        <w:tabs>
          <w:tab w:val="left" w:pos="1080"/>
        </w:tabs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F817B0">
        <w:rPr>
          <w:sz w:val="28"/>
          <w:szCs w:val="28"/>
          <w:shd w:val="clear" w:color="auto" w:fill="FFFFFF"/>
        </w:rPr>
        <w:t xml:space="preserve">Современная теория психологии семейных кризисов. </w:t>
      </w:r>
      <w:r w:rsidRPr="00F817B0">
        <w:rPr>
          <w:sz w:val="28"/>
          <w:szCs w:val="28"/>
        </w:rPr>
        <w:t>Основные понятия современной психологии семейных кризисов. Динамика семьи с позиции различных теоретических моделей (</w:t>
      </w:r>
      <w:proofErr w:type="spellStart"/>
      <w:r w:rsidRPr="00F817B0">
        <w:rPr>
          <w:sz w:val="28"/>
          <w:szCs w:val="28"/>
        </w:rPr>
        <w:t>М.Боуэн</w:t>
      </w:r>
      <w:proofErr w:type="spellEnd"/>
      <w:r w:rsidRPr="00F817B0">
        <w:rPr>
          <w:sz w:val="28"/>
          <w:szCs w:val="28"/>
        </w:rPr>
        <w:t xml:space="preserve">, </w:t>
      </w:r>
      <w:proofErr w:type="spellStart"/>
      <w:r w:rsidRPr="00F817B0">
        <w:rPr>
          <w:sz w:val="28"/>
          <w:szCs w:val="28"/>
        </w:rPr>
        <w:t>С.Минухин</w:t>
      </w:r>
      <w:proofErr w:type="spellEnd"/>
      <w:r w:rsidRPr="00F817B0">
        <w:rPr>
          <w:sz w:val="28"/>
          <w:szCs w:val="28"/>
        </w:rPr>
        <w:t xml:space="preserve">. </w:t>
      </w:r>
      <w:proofErr w:type="spellStart"/>
      <w:r w:rsidRPr="00F817B0">
        <w:rPr>
          <w:sz w:val="28"/>
          <w:szCs w:val="28"/>
        </w:rPr>
        <w:t>О.Кернберг</w:t>
      </w:r>
      <w:proofErr w:type="spellEnd"/>
      <w:r w:rsidRPr="00F817B0">
        <w:rPr>
          <w:sz w:val="28"/>
          <w:szCs w:val="28"/>
        </w:rPr>
        <w:t xml:space="preserve">, </w:t>
      </w:r>
      <w:proofErr w:type="spellStart"/>
      <w:r w:rsidRPr="00F817B0">
        <w:rPr>
          <w:sz w:val="28"/>
          <w:szCs w:val="28"/>
        </w:rPr>
        <w:t>Э.Дюваль</w:t>
      </w:r>
      <w:proofErr w:type="spellEnd"/>
      <w:r w:rsidRPr="00F817B0">
        <w:rPr>
          <w:sz w:val="28"/>
          <w:szCs w:val="28"/>
        </w:rPr>
        <w:t>). Структура и феноменология семейных кризисов (</w:t>
      </w:r>
      <w:proofErr w:type="spellStart"/>
      <w:r w:rsidRPr="00F817B0">
        <w:rPr>
          <w:sz w:val="28"/>
          <w:szCs w:val="28"/>
        </w:rPr>
        <w:t>Н.Н.Олиферович</w:t>
      </w:r>
      <w:proofErr w:type="spellEnd"/>
      <w:r w:rsidRPr="00F817B0">
        <w:rPr>
          <w:sz w:val="28"/>
          <w:szCs w:val="28"/>
        </w:rPr>
        <w:t xml:space="preserve">). Ресурсы, защиты и </w:t>
      </w:r>
      <w:proofErr w:type="spellStart"/>
      <w:r w:rsidRPr="00F817B0">
        <w:rPr>
          <w:sz w:val="28"/>
          <w:szCs w:val="28"/>
        </w:rPr>
        <w:t>копинг</w:t>
      </w:r>
      <w:proofErr w:type="spellEnd"/>
      <w:r w:rsidRPr="00F817B0">
        <w:rPr>
          <w:sz w:val="28"/>
          <w:szCs w:val="28"/>
        </w:rPr>
        <w:t xml:space="preserve">-стратегии преодоления кризисов (В Крюкова, </w:t>
      </w:r>
      <w:proofErr w:type="spellStart"/>
      <w:r w:rsidRPr="00F817B0">
        <w:rPr>
          <w:sz w:val="28"/>
          <w:szCs w:val="28"/>
        </w:rPr>
        <w:t>К.Лазарус</w:t>
      </w:r>
      <w:proofErr w:type="spellEnd"/>
      <w:r w:rsidRPr="00F817B0">
        <w:rPr>
          <w:sz w:val="28"/>
          <w:szCs w:val="28"/>
        </w:rPr>
        <w:t>).</w:t>
      </w:r>
    </w:p>
    <w:p w:rsidR="002A10F2" w:rsidRPr="00F817B0" w:rsidRDefault="002A10F2" w:rsidP="002A10F2">
      <w:pPr>
        <w:tabs>
          <w:tab w:val="num" w:pos="1230"/>
        </w:tabs>
        <w:ind w:firstLine="1077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 Диагностика кризисной семьи. Семейная диагностика как целостная концепция. Понятие «Семейный диагноз». Параметры семейного диагноза в различных моделях, формируется интегративная модель семейного диагноза. Классификация методов семейной диагностики. </w:t>
      </w:r>
    </w:p>
    <w:p w:rsidR="002A10F2" w:rsidRPr="00F817B0" w:rsidRDefault="002A10F2" w:rsidP="002A10F2">
      <w:pPr>
        <w:pStyle w:val="3"/>
        <w:spacing w:after="0"/>
        <w:ind w:left="0" w:firstLine="1077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Психология нормативных семейных кризисов: динамика супружества. </w:t>
      </w:r>
      <w:r w:rsidRPr="00F817B0">
        <w:rPr>
          <w:sz w:val="28"/>
          <w:szCs w:val="28"/>
          <w:shd w:val="clear" w:color="auto" w:fill="FFFFFF"/>
        </w:rPr>
        <w:t>Семейные функции. Семейные роли. Внутрисемейная ролевая структура.</w:t>
      </w:r>
      <w:r w:rsidRPr="00F817B0">
        <w:rPr>
          <w:sz w:val="28"/>
          <w:szCs w:val="28"/>
        </w:rPr>
        <w:t xml:space="preserve"> </w:t>
      </w:r>
      <w:r w:rsidRPr="00F817B0">
        <w:rPr>
          <w:sz w:val="28"/>
          <w:szCs w:val="28"/>
          <w:shd w:val="clear" w:color="auto" w:fill="FFFFFF"/>
        </w:rPr>
        <w:t xml:space="preserve">Динамика и периодизация семейной жизни. Формирование брачной пары.  Специфика задач, решаемых на каждой из стадий. Теории выбора брачного партнера (З. Фрейд, Р. </w:t>
      </w:r>
      <w:proofErr w:type="spellStart"/>
      <w:r w:rsidRPr="00F817B0">
        <w:rPr>
          <w:sz w:val="28"/>
          <w:szCs w:val="28"/>
          <w:shd w:val="clear" w:color="auto" w:fill="FFFFFF"/>
        </w:rPr>
        <w:t>Уинч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, Р. </w:t>
      </w:r>
      <w:proofErr w:type="spellStart"/>
      <w:r w:rsidRPr="00F817B0">
        <w:rPr>
          <w:sz w:val="28"/>
          <w:szCs w:val="28"/>
          <w:shd w:val="clear" w:color="auto" w:fill="FFFFFF"/>
        </w:rPr>
        <w:t>Сентерс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, Б. </w:t>
      </w:r>
      <w:proofErr w:type="spellStart"/>
      <w:r w:rsidRPr="00F817B0">
        <w:rPr>
          <w:sz w:val="28"/>
          <w:szCs w:val="28"/>
          <w:shd w:val="clear" w:color="auto" w:fill="FFFFFF"/>
        </w:rPr>
        <w:t>Мурстейн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, А. </w:t>
      </w:r>
      <w:proofErr w:type="spellStart"/>
      <w:r w:rsidRPr="00F817B0">
        <w:rPr>
          <w:sz w:val="28"/>
          <w:szCs w:val="28"/>
          <w:shd w:val="clear" w:color="auto" w:fill="FFFFFF"/>
        </w:rPr>
        <w:t>Керкгофф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 и К. Дэвис, А. Рейс, Р. </w:t>
      </w:r>
      <w:proofErr w:type="spellStart"/>
      <w:r w:rsidRPr="00F817B0">
        <w:rPr>
          <w:sz w:val="28"/>
          <w:szCs w:val="28"/>
          <w:shd w:val="clear" w:color="auto" w:fill="FFFFFF"/>
        </w:rPr>
        <w:t>Зидлер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, Д. Адамс). </w:t>
      </w:r>
    </w:p>
    <w:p w:rsidR="002A10F2" w:rsidRPr="00F817B0" w:rsidRDefault="002A10F2" w:rsidP="002A10F2">
      <w:pPr>
        <w:tabs>
          <w:tab w:val="num" w:pos="1230"/>
        </w:tabs>
        <w:ind w:firstLine="1077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Психология и динамика детско-родительских отношений. Современная концепция </w:t>
      </w:r>
      <w:proofErr w:type="spellStart"/>
      <w:r w:rsidRPr="00F817B0">
        <w:rPr>
          <w:sz w:val="28"/>
          <w:szCs w:val="28"/>
        </w:rPr>
        <w:t>родительства</w:t>
      </w:r>
      <w:proofErr w:type="spellEnd"/>
      <w:r w:rsidRPr="00F817B0">
        <w:rPr>
          <w:sz w:val="28"/>
          <w:szCs w:val="28"/>
        </w:rPr>
        <w:t xml:space="preserve"> (</w:t>
      </w:r>
      <w:proofErr w:type="spellStart"/>
      <w:r w:rsidRPr="00F817B0">
        <w:rPr>
          <w:sz w:val="28"/>
          <w:szCs w:val="28"/>
        </w:rPr>
        <w:t>Р.В.Овчарова</w:t>
      </w:r>
      <w:proofErr w:type="spellEnd"/>
      <w:r w:rsidRPr="00F817B0">
        <w:rPr>
          <w:sz w:val="28"/>
          <w:szCs w:val="28"/>
        </w:rPr>
        <w:t>, Г.Г. Филиппова). Динамика становления материнства, отцовства, детско-родительских отношений (</w:t>
      </w:r>
      <w:proofErr w:type="spellStart"/>
      <w:r w:rsidRPr="00F817B0">
        <w:rPr>
          <w:sz w:val="28"/>
          <w:szCs w:val="28"/>
        </w:rPr>
        <w:t>И.В.Добряков</w:t>
      </w:r>
      <w:proofErr w:type="spellEnd"/>
      <w:r w:rsidRPr="00F817B0">
        <w:rPr>
          <w:sz w:val="28"/>
          <w:szCs w:val="28"/>
        </w:rPr>
        <w:t xml:space="preserve">, </w:t>
      </w:r>
      <w:proofErr w:type="spellStart"/>
      <w:r w:rsidRPr="00F817B0">
        <w:rPr>
          <w:sz w:val="28"/>
          <w:szCs w:val="28"/>
        </w:rPr>
        <w:t>А.В.Спиваковская</w:t>
      </w:r>
      <w:proofErr w:type="spellEnd"/>
      <w:r w:rsidRPr="00F817B0">
        <w:rPr>
          <w:sz w:val="28"/>
          <w:szCs w:val="28"/>
        </w:rPr>
        <w:t>). Классификации типов дисгармоничного родительского воспитания и влияние стиля семейного воспитания на развитие личности ребенка.</w:t>
      </w:r>
    </w:p>
    <w:p w:rsidR="002A10F2" w:rsidRPr="00F817B0" w:rsidRDefault="002A10F2" w:rsidP="002A10F2">
      <w:pPr>
        <w:ind w:firstLine="1077"/>
        <w:jc w:val="both"/>
        <w:rPr>
          <w:sz w:val="28"/>
          <w:szCs w:val="28"/>
        </w:rPr>
      </w:pPr>
      <w:r w:rsidRPr="00F817B0">
        <w:rPr>
          <w:color w:val="000000"/>
          <w:sz w:val="28"/>
          <w:szCs w:val="28"/>
        </w:rPr>
        <w:t xml:space="preserve">Психология ненормативных семейных кризисов. </w:t>
      </w:r>
      <w:r w:rsidRPr="00F817B0">
        <w:rPr>
          <w:sz w:val="28"/>
          <w:szCs w:val="28"/>
        </w:rPr>
        <w:t xml:space="preserve">Развод. Неполная семья. Влияние структурных нарушений на развитие ребенка. Замещающие семьи и формы альтернативного семейного устройства. Насилие в семье. Профилактика насилия. Исследование </w:t>
      </w:r>
      <w:proofErr w:type="spellStart"/>
      <w:r w:rsidRPr="00F817B0">
        <w:rPr>
          <w:sz w:val="28"/>
          <w:szCs w:val="28"/>
        </w:rPr>
        <w:t>коппинг</w:t>
      </w:r>
      <w:proofErr w:type="spellEnd"/>
      <w:r w:rsidRPr="00F817B0">
        <w:rPr>
          <w:sz w:val="28"/>
          <w:szCs w:val="28"/>
        </w:rPr>
        <w:t xml:space="preserve"> стратегий и ресурсов семьи в преодолении ненормативного кризиса.</w:t>
      </w:r>
    </w:p>
    <w:p w:rsidR="002A10F2" w:rsidRPr="00F817B0" w:rsidRDefault="002A10F2" w:rsidP="002A10F2">
      <w:pPr>
        <w:ind w:firstLine="1077"/>
        <w:rPr>
          <w:sz w:val="28"/>
          <w:szCs w:val="28"/>
        </w:rPr>
      </w:pPr>
    </w:p>
    <w:p w:rsidR="002A10F2" w:rsidRPr="00F817B0" w:rsidRDefault="002A10F2" w:rsidP="002A10F2">
      <w:pPr>
        <w:ind w:left="357" w:right="352"/>
        <w:jc w:val="both"/>
        <w:rPr>
          <w:sz w:val="28"/>
          <w:szCs w:val="28"/>
        </w:rPr>
      </w:pPr>
      <w:r w:rsidRPr="007836CC">
        <w:rPr>
          <w:b/>
          <w:bCs/>
          <w:snapToGrid w:val="0"/>
          <w:sz w:val="28"/>
          <w:szCs w:val="28"/>
        </w:rPr>
        <w:t>Преподаватель:</w:t>
      </w:r>
      <w:r w:rsidRPr="00F817B0">
        <w:rPr>
          <w:snapToGrid w:val="0"/>
          <w:sz w:val="28"/>
          <w:szCs w:val="28"/>
        </w:rPr>
        <w:t xml:space="preserve"> канд. мед. наук, </w:t>
      </w:r>
      <w:proofErr w:type="gramStart"/>
      <w:r w:rsidRPr="00F817B0">
        <w:rPr>
          <w:snapToGrid w:val="0"/>
          <w:sz w:val="28"/>
          <w:szCs w:val="28"/>
        </w:rPr>
        <w:t>доцент  Машкова</w:t>
      </w:r>
      <w:proofErr w:type="gramEnd"/>
      <w:r w:rsidRPr="00F817B0">
        <w:rPr>
          <w:snapToGrid w:val="0"/>
          <w:sz w:val="28"/>
          <w:szCs w:val="28"/>
        </w:rPr>
        <w:t xml:space="preserve"> И.Ю.</w:t>
      </w:r>
    </w:p>
    <w:p w:rsidR="002A10F2" w:rsidRPr="00F817B0" w:rsidRDefault="002A10F2" w:rsidP="002A10F2">
      <w:pPr>
        <w:ind w:left="360" w:right="354"/>
        <w:jc w:val="both"/>
        <w:rPr>
          <w:sz w:val="28"/>
          <w:szCs w:val="28"/>
        </w:rPr>
      </w:pPr>
    </w:p>
    <w:p w:rsidR="002A10F2" w:rsidRPr="00F817B0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proofErr w:type="gramStart"/>
      <w:r w:rsidRPr="00F817B0">
        <w:rPr>
          <w:b/>
          <w:bCs/>
          <w:sz w:val="28"/>
          <w:szCs w:val="28"/>
        </w:rPr>
        <w:t>Б1.В.ОД.4  «</w:t>
      </w:r>
      <w:proofErr w:type="gramEnd"/>
      <w:r w:rsidRPr="00F817B0">
        <w:rPr>
          <w:b/>
          <w:bCs/>
          <w:sz w:val="28"/>
          <w:szCs w:val="28"/>
        </w:rPr>
        <w:t>Теории и методы семейной психотерапии»</w:t>
      </w:r>
    </w:p>
    <w:p w:rsidR="002A10F2" w:rsidRPr="00F817B0" w:rsidRDefault="002A10F2" w:rsidP="002A10F2">
      <w:pPr>
        <w:ind w:left="360" w:right="354"/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6"/>
        <w:numPr>
          <w:ilvl w:val="0"/>
          <w:numId w:val="3"/>
        </w:numPr>
        <w:spacing w:line="240" w:lineRule="auto"/>
      </w:pPr>
      <w:r w:rsidRPr="00F817B0">
        <w:rPr>
          <w:color w:val="000000"/>
        </w:rPr>
        <w:t>способность к абстрактному мышлению, анализу, синтезу (ОК-1);</w:t>
      </w:r>
    </w:p>
    <w:p w:rsidR="002A10F2" w:rsidRPr="00F817B0" w:rsidRDefault="002A10F2" w:rsidP="002A10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817B0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</w:t>
      </w:r>
      <w:proofErr w:type="gramStart"/>
      <w:r w:rsidRPr="00F817B0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</w:t>
      </w:r>
      <w:r w:rsidRPr="00F817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End"/>
      <w:r w:rsidRPr="00F817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ОПК-3);</w:t>
      </w:r>
    </w:p>
    <w:p w:rsidR="002A10F2" w:rsidRPr="00F817B0" w:rsidRDefault="002A10F2" w:rsidP="002A10F2">
      <w:pPr>
        <w:pStyle w:val="a6"/>
        <w:widowControl w:val="0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bCs/>
        </w:rPr>
      </w:pPr>
      <w:r w:rsidRPr="00F817B0">
        <w:rPr>
          <w:bdr w:val="none" w:sz="0" w:space="0" w:color="auto" w:frame="1"/>
        </w:rPr>
        <w:t>способность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(ПК-6).</w:t>
      </w:r>
    </w:p>
    <w:p w:rsidR="002A10F2" w:rsidRPr="00F817B0" w:rsidRDefault="002A10F2" w:rsidP="002A10F2">
      <w:pPr>
        <w:tabs>
          <w:tab w:val="left" w:pos="1080"/>
        </w:tabs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tabs>
          <w:tab w:val="left" w:pos="1080"/>
        </w:tabs>
        <w:ind w:firstLine="539"/>
        <w:jc w:val="both"/>
        <w:rPr>
          <w:sz w:val="28"/>
          <w:szCs w:val="28"/>
          <w:shd w:val="clear" w:color="auto" w:fill="FFFFFF"/>
        </w:rPr>
      </w:pPr>
      <w:r w:rsidRPr="00F817B0">
        <w:rPr>
          <w:sz w:val="28"/>
          <w:szCs w:val="28"/>
          <w:shd w:val="clear" w:color="auto" w:fill="FFFFFF"/>
        </w:rPr>
        <w:t xml:space="preserve">Предмет и задачи основ психологии семьи и семейного консультирования. Место психологии семьи и семейного консультирования в системе психологического знания. Связь основ психологии семьи и семейного консультирования со смежными дисциплинами. Становление основ психологии семьи и семейного консультирования как научной дисциплины. Общенаучные направления в изучении семейной проблематики. Вклад И.Я. </w:t>
      </w:r>
      <w:proofErr w:type="spellStart"/>
      <w:r w:rsidRPr="00F817B0">
        <w:rPr>
          <w:sz w:val="28"/>
          <w:szCs w:val="28"/>
          <w:shd w:val="clear" w:color="auto" w:fill="FFFFFF"/>
        </w:rPr>
        <w:t>Баховена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 и Дж. Ф. </w:t>
      </w:r>
      <w:proofErr w:type="spellStart"/>
      <w:r w:rsidRPr="00F817B0">
        <w:rPr>
          <w:sz w:val="28"/>
          <w:szCs w:val="28"/>
          <w:shd w:val="clear" w:color="auto" w:fill="FFFFFF"/>
        </w:rPr>
        <w:t>Макленнана</w:t>
      </w:r>
      <w:proofErr w:type="spellEnd"/>
      <w:r w:rsidRPr="00F817B0">
        <w:rPr>
          <w:sz w:val="28"/>
          <w:szCs w:val="28"/>
          <w:shd w:val="clear" w:color="auto" w:fill="FFFFFF"/>
        </w:rPr>
        <w:t xml:space="preserve"> в историческую реконструкцию семейных отношений. Анализ исторического перехода семейных функций к другим социальным институтам Э Дюркгейма, А.И. Антонова, В.М. </w:t>
      </w:r>
      <w:proofErr w:type="spellStart"/>
      <w:r w:rsidRPr="00F817B0">
        <w:rPr>
          <w:sz w:val="28"/>
          <w:szCs w:val="28"/>
          <w:shd w:val="clear" w:color="auto" w:fill="FFFFFF"/>
        </w:rPr>
        <w:t>Медкова</w:t>
      </w:r>
      <w:proofErr w:type="spellEnd"/>
      <w:r w:rsidRPr="00F817B0">
        <w:rPr>
          <w:sz w:val="28"/>
          <w:szCs w:val="28"/>
          <w:shd w:val="clear" w:color="auto" w:fill="FFFFFF"/>
        </w:rPr>
        <w:t>.  Сущность брака и семьи. Функции семьи. Психологически благополучная и неблагополучная современная семья. Особенности современной семьи, ее структура, динамика развития.</w:t>
      </w:r>
      <w:r w:rsidRPr="00F817B0">
        <w:rPr>
          <w:sz w:val="28"/>
          <w:szCs w:val="28"/>
        </w:rPr>
        <w:br/>
      </w:r>
      <w:r w:rsidRPr="00F817B0">
        <w:rPr>
          <w:sz w:val="28"/>
          <w:szCs w:val="28"/>
          <w:shd w:val="clear" w:color="auto" w:fill="FFFFFF"/>
        </w:rPr>
        <w:t xml:space="preserve">Гендерные стереотипы как основа функционально – ролевой структуры семьи. </w:t>
      </w:r>
    </w:p>
    <w:p w:rsidR="002A10F2" w:rsidRPr="00F817B0" w:rsidRDefault="002A10F2" w:rsidP="002A10F2">
      <w:pPr>
        <w:tabs>
          <w:tab w:val="left" w:pos="1080"/>
        </w:tabs>
        <w:ind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Структурный подход в семейной терапии. Структура, динамика, функционирование современной семьи в структурном подходе. Системная семейная психотерапия. Структура, динамика, функции семьи с </w:t>
      </w:r>
      <w:proofErr w:type="gramStart"/>
      <w:r w:rsidRPr="00F817B0">
        <w:rPr>
          <w:sz w:val="28"/>
          <w:szCs w:val="28"/>
        </w:rPr>
        <w:t>позиции  теории</w:t>
      </w:r>
      <w:proofErr w:type="gramEnd"/>
      <w:r w:rsidRPr="00F817B0">
        <w:rPr>
          <w:sz w:val="28"/>
          <w:szCs w:val="28"/>
        </w:rPr>
        <w:t xml:space="preserve"> семейных систем.  Гуманистическая модель в понимании структуры и функций современной семьи. Представления о современной семье с позиций психодинамического подхода. </w:t>
      </w:r>
      <w:proofErr w:type="spellStart"/>
      <w:r w:rsidRPr="00F817B0">
        <w:rPr>
          <w:sz w:val="28"/>
          <w:szCs w:val="28"/>
        </w:rPr>
        <w:t>Когнитивно</w:t>
      </w:r>
      <w:proofErr w:type="spellEnd"/>
      <w:r w:rsidRPr="00F817B0">
        <w:rPr>
          <w:sz w:val="28"/>
          <w:szCs w:val="28"/>
        </w:rPr>
        <w:t>-поведенческая модель изучения семьи. Особенности внутрисемейного взаимодействия</w:t>
      </w:r>
    </w:p>
    <w:p w:rsidR="002A10F2" w:rsidRPr="00F817B0" w:rsidRDefault="002A10F2" w:rsidP="002A10F2">
      <w:pPr>
        <w:tabs>
          <w:tab w:val="left" w:pos="1080"/>
        </w:tabs>
        <w:ind w:firstLine="539"/>
        <w:rPr>
          <w:sz w:val="28"/>
          <w:szCs w:val="28"/>
          <w:shd w:val="clear" w:color="auto" w:fill="FFFFFF"/>
        </w:rPr>
      </w:pPr>
      <w:r w:rsidRPr="00F817B0">
        <w:rPr>
          <w:sz w:val="28"/>
          <w:szCs w:val="28"/>
          <w:shd w:val="clear" w:color="auto" w:fill="FFFFFF"/>
        </w:rPr>
        <w:t>Организация семейной психотерапии. Семейная психотерапия при нарушении супружеских отношений. Семейная психотерапия проблем детско-родительских отношений.</w:t>
      </w:r>
    </w:p>
    <w:p w:rsidR="002A10F2" w:rsidRPr="00F817B0" w:rsidRDefault="002A10F2" w:rsidP="002A10F2">
      <w:pPr>
        <w:tabs>
          <w:tab w:val="left" w:pos="1080"/>
        </w:tabs>
        <w:ind w:firstLine="539"/>
        <w:rPr>
          <w:sz w:val="28"/>
          <w:szCs w:val="28"/>
          <w:shd w:val="clear" w:color="auto" w:fill="FFFFFF"/>
        </w:rPr>
      </w:pPr>
    </w:p>
    <w:p w:rsidR="002A10F2" w:rsidRPr="00F817B0" w:rsidRDefault="002A10F2" w:rsidP="002A10F2">
      <w:pPr>
        <w:ind w:left="357" w:right="352"/>
        <w:jc w:val="both"/>
        <w:rPr>
          <w:sz w:val="28"/>
          <w:szCs w:val="28"/>
        </w:rPr>
      </w:pPr>
      <w:r w:rsidRPr="007836CC">
        <w:rPr>
          <w:b/>
          <w:bCs/>
          <w:snapToGrid w:val="0"/>
          <w:sz w:val="28"/>
          <w:szCs w:val="28"/>
        </w:rPr>
        <w:t>Преподаватель:</w:t>
      </w:r>
      <w:r w:rsidRPr="00F817B0">
        <w:rPr>
          <w:snapToGrid w:val="0"/>
          <w:sz w:val="28"/>
          <w:szCs w:val="28"/>
        </w:rPr>
        <w:t xml:space="preserve"> канд. мед. наук, </w:t>
      </w:r>
      <w:proofErr w:type="gramStart"/>
      <w:r w:rsidRPr="00F817B0">
        <w:rPr>
          <w:snapToGrid w:val="0"/>
          <w:sz w:val="28"/>
          <w:szCs w:val="28"/>
        </w:rPr>
        <w:t>доцент  Машкова</w:t>
      </w:r>
      <w:proofErr w:type="gramEnd"/>
      <w:r w:rsidRPr="00F817B0">
        <w:rPr>
          <w:snapToGrid w:val="0"/>
          <w:sz w:val="28"/>
          <w:szCs w:val="28"/>
        </w:rPr>
        <w:t xml:space="preserve"> И.Ю.</w:t>
      </w:r>
    </w:p>
    <w:p w:rsidR="002A10F2" w:rsidRPr="00F817B0" w:rsidRDefault="002A10F2" w:rsidP="002A10F2">
      <w:pPr>
        <w:ind w:left="360" w:right="354"/>
        <w:jc w:val="both"/>
        <w:rPr>
          <w:sz w:val="28"/>
          <w:szCs w:val="28"/>
        </w:rPr>
      </w:pPr>
    </w:p>
    <w:p w:rsidR="002A10F2" w:rsidRDefault="002A10F2" w:rsidP="002A10F2">
      <w:pPr>
        <w:pStyle w:val="a3"/>
        <w:spacing w:after="0"/>
        <w:ind w:left="357" w:right="352"/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pStyle w:val="a3"/>
        <w:spacing w:after="0"/>
        <w:ind w:left="357" w:right="352"/>
        <w:jc w:val="center"/>
        <w:rPr>
          <w:b/>
          <w:bCs/>
          <w:sz w:val="28"/>
          <w:szCs w:val="28"/>
        </w:rPr>
      </w:pPr>
    </w:p>
    <w:p w:rsidR="002A10F2" w:rsidRDefault="002A10F2" w:rsidP="002A10F2">
      <w:pPr>
        <w:pStyle w:val="a3"/>
        <w:spacing w:after="0"/>
        <w:ind w:left="357" w:right="352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pStyle w:val="a3"/>
        <w:spacing w:after="0"/>
        <w:ind w:left="357" w:right="352"/>
        <w:jc w:val="center"/>
        <w:rPr>
          <w:sz w:val="28"/>
          <w:szCs w:val="28"/>
        </w:rPr>
      </w:pPr>
      <w:r w:rsidRPr="00F817B0">
        <w:rPr>
          <w:b/>
          <w:bCs/>
          <w:sz w:val="28"/>
          <w:szCs w:val="28"/>
        </w:rPr>
        <w:t>Б1.В.ОД.5 Психокоррекция проблем детского возраста</w:t>
      </w:r>
    </w:p>
    <w:p w:rsidR="002A10F2" w:rsidRDefault="002A10F2" w:rsidP="002A10F2">
      <w:pPr>
        <w:shd w:val="clear" w:color="auto" w:fill="FFFFFF"/>
        <w:ind w:left="720" w:right="-79"/>
        <w:jc w:val="both"/>
        <w:rPr>
          <w:b/>
          <w:bCs/>
          <w:color w:val="000000"/>
          <w:spacing w:val="-1"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left="720"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  <w:r w:rsidRPr="00B449E7">
        <w:rPr>
          <w:color w:val="000000"/>
          <w:spacing w:val="-1"/>
        </w:rPr>
        <w:t xml:space="preserve"> (ОПК-3)</w:t>
      </w:r>
      <w:r>
        <w:rPr>
          <w:color w:val="000000"/>
          <w:spacing w:val="-1"/>
        </w:rPr>
        <w:t>;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 (ПК-5)</w:t>
      </w:r>
      <w:r>
        <w:rPr>
          <w:color w:val="000000"/>
        </w:rPr>
        <w:t>;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способность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</w:t>
      </w:r>
      <w:r>
        <w:rPr>
          <w:color w:val="000000"/>
        </w:rPr>
        <w:t>.</w:t>
      </w:r>
    </w:p>
    <w:p w:rsidR="002A10F2" w:rsidRPr="00F817B0" w:rsidRDefault="002A10F2" w:rsidP="002A10F2">
      <w:pPr>
        <w:suppressAutoHyphens/>
        <w:ind w:left="720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Теоретические основы психологической коррекции: Возрастная </w:t>
      </w:r>
      <w:proofErr w:type="gramStart"/>
      <w:r w:rsidRPr="00F817B0">
        <w:rPr>
          <w:sz w:val="28"/>
          <w:szCs w:val="28"/>
        </w:rPr>
        <w:t>психология  как</w:t>
      </w:r>
      <w:proofErr w:type="gramEnd"/>
      <w:r w:rsidRPr="00F817B0">
        <w:rPr>
          <w:sz w:val="28"/>
          <w:szCs w:val="28"/>
        </w:rPr>
        <w:t xml:space="preserve"> теоретическая основа психокоррекции, проблема  теоретического и методического обеспечения  психокоррекционной практики, понятие нормы психического развития. Основные </w:t>
      </w:r>
      <w:proofErr w:type="spellStart"/>
      <w:r w:rsidRPr="00F817B0">
        <w:rPr>
          <w:sz w:val="28"/>
          <w:szCs w:val="28"/>
        </w:rPr>
        <w:t>психокоррекционные</w:t>
      </w:r>
      <w:proofErr w:type="spellEnd"/>
      <w:r w:rsidRPr="00F817B0">
        <w:rPr>
          <w:sz w:val="28"/>
          <w:szCs w:val="28"/>
        </w:rPr>
        <w:t xml:space="preserve"> технологии: Психотехнические игры, психотренинг, предметное обучение. Индивидуальные и групповые формы работы.   Психологическое обследование ребенка в психокоррекционной практике. </w:t>
      </w:r>
    </w:p>
    <w:p w:rsidR="002A10F2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Психологическая коррекция </w:t>
      </w:r>
      <w:proofErr w:type="gramStart"/>
      <w:r w:rsidRPr="00F817B0">
        <w:rPr>
          <w:sz w:val="28"/>
          <w:szCs w:val="28"/>
        </w:rPr>
        <w:t xml:space="preserve">в  </w:t>
      </w:r>
      <w:r w:rsidRPr="006271F8">
        <w:rPr>
          <w:sz w:val="28"/>
          <w:szCs w:val="28"/>
        </w:rPr>
        <w:t>раннем</w:t>
      </w:r>
      <w:proofErr w:type="gramEnd"/>
      <w:r w:rsidRPr="006271F8">
        <w:rPr>
          <w:sz w:val="28"/>
          <w:szCs w:val="28"/>
        </w:rPr>
        <w:t xml:space="preserve"> и </w:t>
      </w:r>
      <w:r w:rsidRPr="00F817B0">
        <w:rPr>
          <w:sz w:val="28"/>
          <w:szCs w:val="28"/>
        </w:rPr>
        <w:t xml:space="preserve">дошкольном возрасте: Проблемы младенчества. Проблемы детей раннего возраста. Основные категории жалоб родителей на поведение детей раннего возраста (Дж. </w:t>
      </w:r>
      <w:proofErr w:type="spellStart"/>
      <w:r w:rsidRPr="00F817B0">
        <w:rPr>
          <w:sz w:val="28"/>
          <w:szCs w:val="28"/>
        </w:rPr>
        <w:t>Лешли</w:t>
      </w:r>
      <w:proofErr w:type="spellEnd"/>
      <w:r w:rsidRPr="00F817B0">
        <w:rPr>
          <w:sz w:val="28"/>
          <w:szCs w:val="28"/>
        </w:rPr>
        <w:t xml:space="preserve">). Особенности депривации психического развития. Основные направления коррекционно-развивающей работы с детьми дошкольного возраста. Межличностные отношения дошкольников в группе сверстников: проблемы и пути коррекции. </w:t>
      </w:r>
    </w:p>
    <w:p w:rsidR="002A10F2" w:rsidRPr="00F817B0" w:rsidRDefault="002A10F2" w:rsidP="002A10F2">
      <w:pPr>
        <w:ind w:firstLine="709"/>
        <w:jc w:val="both"/>
        <w:rPr>
          <w:rFonts w:eastAsia="MS Mincho"/>
          <w:sz w:val="28"/>
          <w:szCs w:val="28"/>
        </w:rPr>
      </w:pPr>
      <w:r w:rsidRPr="00F817B0">
        <w:rPr>
          <w:sz w:val="28"/>
          <w:szCs w:val="28"/>
        </w:rPr>
        <w:t xml:space="preserve">Работа с родителями в </w:t>
      </w:r>
      <w:proofErr w:type="spellStart"/>
      <w:r w:rsidRPr="00F817B0">
        <w:rPr>
          <w:sz w:val="28"/>
          <w:szCs w:val="28"/>
        </w:rPr>
        <w:t>психокоррекционном</w:t>
      </w:r>
      <w:proofErr w:type="spellEnd"/>
      <w:r w:rsidRPr="00F817B0">
        <w:rPr>
          <w:sz w:val="28"/>
          <w:szCs w:val="28"/>
        </w:rPr>
        <w:t xml:space="preserve"> процессе. </w:t>
      </w:r>
      <w:r w:rsidRPr="00F817B0">
        <w:rPr>
          <w:rFonts w:eastAsia="MS Mincho"/>
          <w:sz w:val="28"/>
          <w:szCs w:val="28"/>
        </w:rPr>
        <w:t xml:space="preserve">Семья как субъект педагогического воздействия: </w:t>
      </w:r>
      <w:proofErr w:type="spellStart"/>
      <w:r w:rsidRPr="00F817B0">
        <w:rPr>
          <w:rFonts w:eastAsia="MS Mincho"/>
          <w:sz w:val="28"/>
          <w:szCs w:val="28"/>
        </w:rPr>
        <w:t>психокоррекционная</w:t>
      </w:r>
      <w:proofErr w:type="spellEnd"/>
      <w:r w:rsidRPr="00F817B0">
        <w:rPr>
          <w:rFonts w:eastAsia="MS Mincho"/>
          <w:sz w:val="28"/>
          <w:szCs w:val="28"/>
        </w:rPr>
        <w:t xml:space="preserve"> работа в семье.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Социально и педагогически запущенные дети</w:t>
      </w:r>
      <w:r>
        <w:rPr>
          <w:sz w:val="28"/>
          <w:szCs w:val="28"/>
        </w:rPr>
        <w:t xml:space="preserve">. </w:t>
      </w:r>
      <w:r w:rsidRPr="00F817B0">
        <w:rPr>
          <w:sz w:val="28"/>
          <w:szCs w:val="28"/>
        </w:rPr>
        <w:t>Эмоциональные нарушения в детском возрасте и их коррекция</w:t>
      </w:r>
      <w:r>
        <w:rPr>
          <w:sz w:val="28"/>
          <w:szCs w:val="28"/>
        </w:rPr>
        <w:t xml:space="preserve">. </w:t>
      </w:r>
      <w:r w:rsidRPr="00F817B0">
        <w:rPr>
          <w:sz w:val="28"/>
          <w:szCs w:val="28"/>
        </w:rPr>
        <w:t xml:space="preserve">Психологическая </w:t>
      </w:r>
      <w:proofErr w:type="gramStart"/>
      <w:r w:rsidRPr="00F817B0">
        <w:rPr>
          <w:sz w:val="28"/>
          <w:szCs w:val="28"/>
        </w:rPr>
        <w:t>коррекция  личностных</w:t>
      </w:r>
      <w:proofErr w:type="gramEnd"/>
      <w:r w:rsidRPr="00F817B0">
        <w:rPr>
          <w:sz w:val="28"/>
          <w:szCs w:val="28"/>
        </w:rPr>
        <w:t xml:space="preserve"> нарушений в детском возрасте. Основные принципы и направления работы. Нарушения личностного развития в детском возрасте. Коррекция личностных нарушений.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Коррекционная программа: функции, задачи, методика составления. Оценка результативности. Индивидуальная и групповая коррекционные программы. Профессиональный опыт и компетентность специалиста. 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ind w:right="354"/>
        <w:rPr>
          <w:sz w:val="28"/>
          <w:szCs w:val="28"/>
        </w:rPr>
      </w:pPr>
      <w:r w:rsidRPr="007836CC">
        <w:rPr>
          <w:b/>
          <w:bCs/>
          <w:snapToGrid w:val="0"/>
          <w:sz w:val="28"/>
          <w:szCs w:val="28"/>
        </w:rPr>
        <w:lastRenderedPageBreak/>
        <w:t>Преподаватель:</w:t>
      </w:r>
      <w:r w:rsidRPr="00F817B0">
        <w:rPr>
          <w:snapToGrid w:val="0"/>
          <w:sz w:val="28"/>
          <w:szCs w:val="28"/>
        </w:rPr>
        <w:t xml:space="preserve"> канд. психологических наук, доцент </w:t>
      </w:r>
      <w:proofErr w:type="spellStart"/>
      <w:r w:rsidRPr="00F817B0">
        <w:rPr>
          <w:snapToGrid w:val="0"/>
          <w:sz w:val="28"/>
          <w:szCs w:val="28"/>
        </w:rPr>
        <w:t>Капиренкова</w:t>
      </w:r>
      <w:proofErr w:type="spellEnd"/>
      <w:r w:rsidRPr="00F817B0">
        <w:rPr>
          <w:snapToGrid w:val="0"/>
          <w:sz w:val="28"/>
          <w:szCs w:val="28"/>
        </w:rPr>
        <w:t xml:space="preserve"> О.Н.</w:t>
      </w:r>
    </w:p>
    <w:p w:rsidR="002A10F2" w:rsidRPr="00F817B0" w:rsidRDefault="002A10F2" w:rsidP="002A10F2">
      <w:pPr>
        <w:ind w:left="360" w:right="354"/>
        <w:rPr>
          <w:sz w:val="28"/>
          <w:szCs w:val="28"/>
        </w:rPr>
      </w:pPr>
    </w:p>
    <w:p w:rsidR="002A10F2" w:rsidRPr="00F817B0" w:rsidRDefault="002A10F2" w:rsidP="002A10F2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proofErr w:type="gramStart"/>
      <w:r w:rsidRPr="00F817B0">
        <w:rPr>
          <w:b/>
          <w:bCs/>
          <w:sz w:val="28"/>
          <w:szCs w:val="28"/>
        </w:rPr>
        <w:t>Б1.В.ДВ.1  «</w:t>
      </w:r>
      <w:proofErr w:type="gramEnd"/>
      <w:r w:rsidRPr="00F817B0">
        <w:rPr>
          <w:b/>
          <w:bCs/>
          <w:sz w:val="28"/>
          <w:szCs w:val="28"/>
        </w:rPr>
        <w:t>Игровая психотерапия»</w:t>
      </w:r>
    </w:p>
    <w:p w:rsidR="002A10F2" w:rsidRPr="00F817B0" w:rsidRDefault="002A10F2" w:rsidP="002A10F2">
      <w:pPr>
        <w:shd w:val="clear" w:color="auto" w:fill="FFFFFF"/>
        <w:textAlignment w:val="baseline"/>
        <w:rPr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Планируемые результаты обучения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F817B0" w:rsidRDefault="002A10F2" w:rsidP="002A10F2">
      <w:pPr>
        <w:pStyle w:val="a6"/>
        <w:numPr>
          <w:ilvl w:val="0"/>
          <w:numId w:val="2"/>
        </w:numPr>
        <w:spacing w:line="240" w:lineRule="auto"/>
        <w:rPr>
          <w:color w:val="000000"/>
        </w:rPr>
      </w:pPr>
      <w:r w:rsidRPr="00F817B0">
        <w:rPr>
          <w:color w:val="000000"/>
        </w:rPr>
        <w:t>готовность к саморазвитию, самореализации, использованию творческого потенциала (ОК-3)</w:t>
      </w:r>
    </w:p>
    <w:p w:rsidR="002A10F2" w:rsidRPr="00F817B0" w:rsidRDefault="002A10F2" w:rsidP="002A10F2">
      <w:pPr>
        <w:pStyle w:val="a6"/>
        <w:widowControl w:val="0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bCs/>
        </w:rPr>
      </w:pPr>
      <w:r w:rsidRPr="00F817B0">
        <w:rPr>
          <w:bdr w:val="none" w:sz="0" w:space="0" w:color="auto" w:frame="1"/>
        </w:rPr>
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(ПК-6).</w:t>
      </w:r>
    </w:p>
    <w:p w:rsidR="002A10F2" w:rsidRPr="00F817B0" w:rsidRDefault="002A10F2" w:rsidP="002A10F2">
      <w:pPr>
        <w:tabs>
          <w:tab w:val="left" w:pos="1080"/>
        </w:tabs>
        <w:ind w:firstLine="540"/>
        <w:rPr>
          <w:b/>
          <w:bCs/>
          <w:sz w:val="28"/>
          <w:szCs w:val="28"/>
        </w:rPr>
      </w:pPr>
    </w:p>
    <w:p w:rsidR="002A10F2" w:rsidRPr="00F817B0" w:rsidRDefault="002A10F2" w:rsidP="002A10F2">
      <w:pPr>
        <w:tabs>
          <w:tab w:val="left" w:pos="1080"/>
        </w:tabs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>Содержание дисциплины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Игра, как вид деятельности. Особенности и терапевтические факторы игры. Игра, как необходимая составляющая здорового развития ребенка. Терапевтические факторы и особенности игры.</w:t>
      </w:r>
      <w:r>
        <w:rPr>
          <w:sz w:val="28"/>
          <w:szCs w:val="28"/>
        </w:rPr>
        <w:t xml:space="preserve"> </w:t>
      </w:r>
      <w:r w:rsidRPr="00F817B0">
        <w:rPr>
          <w:sz w:val="28"/>
          <w:szCs w:val="28"/>
        </w:rPr>
        <w:t xml:space="preserve">История развития игровой психотерапии. Направления игровой психотерапии. Идеи </w:t>
      </w:r>
      <w:proofErr w:type="spellStart"/>
      <w:r w:rsidRPr="00F817B0">
        <w:rPr>
          <w:sz w:val="28"/>
          <w:szCs w:val="28"/>
        </w:rPr>
        <w:t>З.Фрейда</w:t>
      </w:r>
      <w:proofErr w:type="spellEnd"/>
      <w:r w:rsidRPr="00F817B0">
        <w:rPr>
          <w:sz w:val="28"/>
          <w:szCs w:val="28"/>
        </w:rPr>
        <w:t xml:space="preserve">, </w:t>
      </w:r>
      <w:proofErr w:type="spellStart"/>
      <w:r w:rsidRPr="00F817B0">
        <w:rPr>
          <w:sz w:val="28"/>
          <w:szCs w:val="28"/>
        </w:rPr>
        <w:t>Гермины</w:t>
      </w:r>
      <w:proofErr w:type="spellEnd"/>
      <w:r w:rsidRPr="00F817B0">
        <w:rPr>
          <w:sz w:val="28"/>
          <w:szCs w:val="28"/>
        </w:rPr>
        <w:t xml:space="preserve"> фон </w:t>
      </w:r>
      <w:proofErr w:type="spellStart"/>
      <w:r w:rsidRPr="00F817B0">
        <w:rPr>
          <w:sz w:val="28"/>
          <w:szCs w:val="28"/>
        </w:rPr>
        <w:t>Хуг-Хеллмут</w:t>
      </w:r>
      <w:proofErr w:type="spellEnd"/>
      <w:r w:rsidRPr="00F817B0">
        <w:rPr>
          <w:sz w:val="28"/>
          <w:szCs w:val="28"/>
        </w:rPr>
        <w:t xml:space="preserve">. Психоаналитическая игровая терапия – Анна Фрейд, Мелани </w:t>
      </w:r>
      <w:proofErr w:type="spellStart"/>
      <w:r w:rsidRPr="00F817B0">
        <w:rPr>
          <w:sz w:val="28"/>
          <w:szCs w:val="28"/>
        </w:rPr>
        <w:t>Кляйн</w:t>
      </w:r>
      <w:proofErr w:type="spellEnd"/>
      <w:r w:rsidRPr="00F817B0">
        <w:rPr>
          <w:sz w:val="28"/>
          <w:szCs w:val="28"/>
        </w:rPr>
        <w:t xml:space="preserve">; Дональд </w:t>
      </w:r>
      <w:proofErr w:type="spellStart"/>
      <w:r w:rsidRPr="00F817B0">
        <w:rPr>
          <w:sz w:val="28"/>
          <w:szCs w:val="28"/>
        </w:rPr>
        <w:t>Винникот</w:t>
      </w:r>
      <w:proofErr w:type="spellEnd"/>
      <w:r w:rsidRPr="00F817B0">
        <w:rPr>
          <w:sz w:val="28"/>
          <w:szCs w:val="28"/>
        </w:rPr>
        <w:t xml:space="preserve">. Игровая терапия построения отношений. «Освобождающая терапия» Дэвида Леви – структурная игровая терапия. Песочная терапия – </w:t>
      </w:r>
      <w:proofErr w:type="spellStart"/>
      <w:r w:rsidRPr="00F817B0">
        <w:rPr>
          <w:sz w:val="28"/>
          <w:szCs w:val="28"/>
        </w:rPr>
        <w:t>юнгианская</w:t>
      </w:r>
      <w:proofErr w:type="spellEnd"/>
      <w:r w:rsidRPr="00F817B0">
        <w:rPr>
          <w:sz w:val="28"/>
          <w:szCs w:val="28"/>
        </w:rPr>
        <w:t xml:space="preserve"> школа психоанализа. Поведенческая игровая терапия. Терапия, центрированная на ребенке (</w:t>
      </w:r>
      <w:proofErr w:type="spellStart"/>
      <w:r w:rsidRPr="00F817B0">
        <w:rPr>
          <w:sz w:val="28"/>
          <w:szCs w:val="28"/>
        </w:rPr>
        <w:t>недирективная</w:t>
      </w:r>
      <w:proofErr w:type="spellEnd"/>
      <w:r w:rsidRPr="00F817B0">
        <w:rPr>
          <w:sz w:val="28"/>
          <w:szCs w:val="28"/>
        </w:rPr>
        <w:t xml:space="preserve"> игровая терапия) – Вирджиния </w:t>
      </w:r>
      <w:proofErr w:type="spellStart"/>
      <w:r w:rsidRPr="00F817B0">
        <w:rPr>
          <w:sz w:val="28"/>
          <w:szCs w:val="28"/>
        </w:rPr>
        <w:t>Экслайн</w:t>
      </w:r>
      <w:proofErr w:type="spellEnd"/>
      <w:r w:rsidRPr="00F817B0">
        <w:rPr>
          <w:sz w:val="28"/>
          <w:szCs w:val="28"/>
        </w:rPr>
        <w:t xml:space="preserve">. Гарри </w:t>
      </w:r>
      <w:proofErr w:type="spellStart"/>
      <w:r w:rsidRPr="00F817B0">
        <w:rPr>
          <w:sz w:val="28"/>
          <w:szCs w:val="28"/>
        </w:rPr>
        <w:t>Лэндрет</w:t>
      </w:r>
      <w:proofErr w:type="spellEnd"/>
      <w:r w:rsidRPr="00F817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17B0">
        <w:rPr>
          <w:sz w:val="28"/>
          <w:szCs w:val="28"/>
        </w:rPr>
        <w:t xml:space="preserve"> </w:t>
      </w:r>
      <w:proofErr w:type="spellStart"/>
      <w:r w:rsidRPr="00F817B0">
        <w:rPr>
          <w:sz w:val="28"/>
          <w:szCs w:val="28"/>
        </w:rPr>
        <w:t>Недирективная</w:t>
      </w:r>
      <w:proofErr w:type="spellEnd"/>
      <w:r w:rsidRPr="00F817B0">
        <w:rPr>
          <w:sz w:val="28"/>
          <w:szCs w:val="28"/>
        </w:rPr>
        <w:t xml:space="preserve"> игровая терапия. Теоретические предпосылки подхода – клиент-центрированный подход в консультировании (</w:t>
      </w:r>
      <w:proofErr w:type="spellStart"/>
      <w:r w:rsidRPr="00F817B0">
        <w:rPr>
          <w:sz w:val="28"/>
          <w:szCs w:val="28"/>
        </w:rPr>
        <w:t>К.Роджерс</w:t>
      </w:r>
      <w:proofErr w:type="spellEnd"/>
      <w:r w:rsidRPr="00F817B0">
        <w:rPr>
          <w:sz w:val="28"/>
          <w:szCs w:val="28"/>
        </w:rPr>
        <w:t xml:space="preserve">). Теория структуры личности, центрированная на ребенке. Феноменологический подход к теории личности. Цели </w:t>
      </w:r>
      <w:proofErr w:type="spellStart"/>
      <w:r w:rsidRPr="00F817B0">
        <w:rPr>
          <w:sz w:val="28"/>
          <w:szCs w:val="28"/>
        </w:rPr>
        <w:t>недирективной</w:t>
      </w:r>
      <w:proofErr w:type="spellEnd"/>
      <w:r w:rsidRPr="00F817B0">
        <w:rPr>
          <w:sz w:val="28"/>
          <w:szCs w:val="28"/>
        </w:rPr>
        <w:t xml:space="preserve"> игровой терапии. Игрушки и материалы для </w:t>
      </w:r>
      <w:proofErr w:type="spellStart"/>
      <w:r w:rsidRPr="00F817B0">
        <w:rPr>
          <w:sz w:val="28"/>
          <w:szCs w:val="28"/>
        </w:rPr>
        <w:t>недирективной</w:t>
      </w:r>
      <w:proofErr w:type="spellEnd"/>
      <w:r w:rsidRPr="00F817B0">
        <w:rPr>
          <w:sz w:val="28"/>
          <w:szCs w:val="28"/>
        </w:rPr>
        <w:t xml:space="preserve"> игровой терапии. Стадии </w:t>
      </w:r>
      <w:proofErr w:type="spellStart"/>
      <w:r w:rsidRPr="00F817B0">
        <w:rPr>
          <w:sz w:val="28"/>
          <w:szCs w:val="28"/>
        </w:rPr>
        <w:t>недирективной</w:t>
      </w:r>
      <w:proofErr w:type="spellEnd"/>
      <w:r w:rsidRPr="00F817B0">
        <w:rPr>
          <w:sz w:val="28"/>
          <w:szCs w:val="28"/>
        </w:rPr>
        <w:t xml:space="preserve"> игровой терапии. Качества необходимые игровому терапевту для эффективной деятельности. Установление ограничений в игровой терапии. Типичные проблемы игровой терапии. Завершение терапии. Этические нормы в работе игрового терапевта. 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 xml:space="preserve"> Работа с родителями с </w:t>
      </w:r>
      <w:proofErr w:type="gramStart"/>
      <w:r w:rsidRPr="00F817B0">
        <w:rPr>
          <w:sz w:val="28"/>
          <w:szCs w:val="28"/>
        </w:rPr>
        <w:t>рамках  игровой</w:t>
      </w:r>
      <w:proofErr w:type="gramEnd"/>
      <w:r w:rsidRPr="00F817B0">
        <w:rPr>
          <w:sz w:val="28"/>
          <w:szCs w:val="28"/>
        </w:rPr>
        <w:t xml:space="preserve"> терапии. Необходимость игровой психотерапии с родителями.   Показания для проведения тренинга детско-родительского взаимодействия (ТДРВ). Основные принципы ТДРВ. Работа с детьми, переживающими травму. Психологическая травма. Посттравматическое стрессовое расстройство. Проявления травмы в поведении детей. Понятие и определения психологической травмы у разных авторов. Клиническая картина по МКБ 10 и DSM IV. Возможности игровой психотерапии в переработке травматического опыта</w:t>
      </w:r>
    </w:p>
    <w:p w:rsidR="002A10F2" w:rsidRPr="00F817B0" w:rsidRDefault="002A10F2" w:rsidP="002A10F2">
      <w:pPr>
        <w:rPr>
          <w:sz w:val="28"/>
          <w:szCs w:val="28"/>
        </w:rPr>
      </w:pPr>
    </w:p>
    <w:p w:rsidR="002A10F2" w:rsidRPr="00F817B0" w:rsidRDefault="002A10F2" w:rsidP="002A10F2">
      <w:pPr>
        <w:jc w:val="both"/>
        <w:rPr>
          <w:sz w:val="28"/>
          <w:szCs w:val="28"/>
        </w:rPr>
      </w:pPr>
      <w:r w:rsidRPr="00F817B0">
        <w:rPr>
          <w:b/>
          <w:bCs/>
          <w:sz w:val="28"/>
          <w:szCs w:val="28"/>
        </w:rPr>
        <w:t>Преподаватель</w:t>
      </w:r>
      <w:r w:rsidRPr="00F817B0">
        <w:rPr>
          <w:sz w:val="28"/>
          <w:szCs w:val="28"/>
        </w:rPr>
        <w:t xml:space="preserve"> – врач-психотерапевт, обучающий психотерапевт Российско-Австрийского Института Гуманистической </w:t>
      </w:r>
      <w:proofErr w:type="gramStart"/>
      <w:r w:rsidRPr="00F817B0">
        <w:rPr>
          <w:sz w:val="28"/>
          <w:szCs w:val="28"/>
        </w:rPr>
        <w:t>детской  психологии</w:t>
      </w:r>
      <w:proofErr w:type="gramEnd"/>
      <w:r w:rsidRPr="00F817B0">
        <w:rPr>
          <w:sz w:val="28"/>
          <w:szCs w:val="28"/>
        </w:rPr>
        <w:t xml:space="preserve"> и </w:t>
      </w:r>
      <w:r w:rsidRPr="00F817B0">
        <w:rPr>
          <w:sz w:val="28"/>
          <w:szCs w:val="28"/>
        </w:rPr>
        <w:lastRenderedPageBreak/>
        <w:t>психотерапии "Генезис" (Вена - Москва) Новикова Марина Владимировна</w:t>
      </w:r>
    </w:p>
    <w:p w:rsidR="002A10F2" w:rsidRPr="00F817B0" w:rsidRDefault="002A10F2" w:rsidP="002A10F2">
      <w:pPr>
        <w:ind w:left="360" w:right="354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 xml:space="preserve">         </w:t>
      </w:r>
    </w:p>
    <w:p w:rsidR="002A10F2" w:rsidRDefault="002A10F2" w:rsidP="002A10F2">
      <w:pPr>
        <w:ind w:left="360" w:right="354"/>
        <w:jc w:val="center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 xml:space="preserve">Б.1.В.ДВ.2.1. «Нейропсихологическая коррекция в детском возрасте» </w:t>
      </w:r>
    </w:p>
    <w:p w:rsidR="002A10F2" w:rsidRPr="00F817B0" w:rsidRDefault="002A10F2" w:rsidP="002A10F2">
      <w:pPr>
        <w:ind w:left="360" w:right="354"/>
        <w:jc w:val="center"/>
        <w:rPr>
          <w:b/>
          <w:bCs/>
          <w:sz w:val="28"/>
          <w:szCs w:val="28"/>
        </w:rPr>
      </w:pPr>
    </w:p>
    <w:p w:rsidR="002A10F2" w:rsidRPr="00F817B0" w:rsidRDefault="002A10F2" w:rsidP="002A10F2">
      <w:pPr>
        <w:shd w:val="clear" w:color="auto" w:fill="FFFFFF"/>
        <w:ind w:left="720" w:right="-79"/>
        <w:jc w:val="both"/>
        <w:rPr>
          <w:b/>
          <w:bCs/>
          <w:color w:val="000000"/>
          <w:spacing w:val="-1"/>
          <w:sz w:val="28"/>
          <w:szCs w:val="28"/>
        </w:rPr>
      </w:pPr>
      <w:r w:rsidRPr="00F817B0">
        <w:rPr>
          <w:b/>
          <w:bCs/>
          <w:color w:val="000000"/>
          <w:spacing w:val="-1"/>
          <w:sz w:val="28"/>
          <w:szCs w:val="28"/>
        </w:rPr>
        <w:t xml:space="preserve">Планируемые результаты обучения </w:t>
      </w:r>
    </w:p>
    <w:p w:rsidR="002A10F2" w:rsidRPr="00F817B0" w:rsidRDefault="002A10F2" w:rsidP="002A10F2">
      <w:pPr>
        <w:shd w:val="clear" w:color="auto" w:fill="FFFFFF"/>
        <w:ind w:right="-79"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Процесс изучения дисциплины направлен на формирование следующих компетенций в соответствии с ФГОС ВО магистратуры по направлению «Психология»: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способность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</w:t>
      </w:r>
      <w:r w:rsidRPr="00B449E7">
        <w:rPr>
          <w:color w:val="000000"/>
          <w:spacing w:val="-1"/>
        </w:rPr>
        <w:t xml:space="preserve"> (ОПК-3)</w:t>
      </w:r>
      <w:r>
        <w:rPr>
          <w:color w:val="000000"/>
          <w:spacing w:val="-1"/>
        </w:rPr>
        <w:t>;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 (ПК-5)</w:t>
      </w:r>
      <w:r>
        <w:rPr>
          <w:color w:val="000000"/>
        </w:rPr>
        <w:t>;</w:t>
      </w:r>
    </w:p>
    <w:p w:rsidR="002A10F2" w:rsidRPr="00B449E7" w:rsidRDefault="002A10F2" w:rsidP="002A10F2">
      <w:pPr>
        <w:pStyle w:val="a6"/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B449E7">
        <w:rPr>
          <w:color w:val="000000"/>
        </w:rPr>
        <w:t>способность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 (ПК-6)</w:t>
      </w:r>
      <w:r>
        <w:rPr>
          <w:color w:val="000000"/>
        </w:rPr>
        <w:t>.</w:t>
      </w:r>
    </w:p>
    <w:p w:rsidR="002A10F2" w:rsidRPr="00F817B0" w:rsidRDefault="002A10F2" w:rsidP="002A10F2">
      <w:pPr>
        <w:tabs>
          <w:tab w:val="left" w:pos="1080"/>
        </w:tabs>
        <w:ind w:firstLine="539"/>
        <w:rPr>
          <w:b/>
          <w:bCs/>
          <w:sz w:val="28"/>
          <w:szCs w:val="28"/>
        </w:rPr>
      </w:pPr>
      <w:r w:rsidRPr="00F817B0">
        <w:rPr>
          <w:b/>
          <w:bCs/>
          <w:sz w:val="28"/>
          <w:szCs w:val="28"/>
        </w:rPr>
        <w:t xml:space="preserve">Содержание дисциплины </w:t>
      </w:r>
    </w:p>
    <w:p w:rsidR="002A10F2" w:rsidRPr="00F817B0" w:rsidRDefault="002A10F2" w:rsidP="002A10F2">
      <w:pPr>
        <w:tabs>
          <w:tab w:val="left" w:pos="1080"/>
        </w:tabs>
        <w:ind w:firstLine="539"/>
        <w:jc w:val="both"/>
        <w:rPr>
          <w:sz w:val="28"/>
          <w:szCs w:val="28"/>
        </w:rPr>
      </w:pPr>
      <w:r w:rsidRPr="00F817B0">
        <w:rPr>
          <w:sz w:val="28"/>
          <w:szCs w:val="28"/>
        </w:rPr>
        <w:t>Предмет, задачи нейропсихологии. История развития нейропсихологии. Современные проблемы нейропсихологии. Методы нейропсихологии. Особенности возникновения и вклад ученых в развитие нейропсихологии в России и за рубежом. Нейрофизиологические основы функционирования головного мозга. Использование различных психологических и инструментальных методов их исследования</w:t>
      </w:r>
      <w:r>
        <w:rPr>
          <w:sz w:val="28"/>
          <w:szCs w:val="28"/>
        </w:rPr>
        <w:t xml:space="preserve">. </w:t>
      </w:r>
      <w:r w:rsidRPr="00F817B0">
        <w:rPr>
          <w:sz w:val="28"/>
          <w:szCs w:val="28"/>
        </w:rPr>
        <w:t xml:space="preserve">Основные принципы строения и развития головного мозга. Строение мозга (основные структуры, отделы, зоны). Нейрофизиологические основы психической деятельности. Общий обзор нервной системы. Особенности развития головного мозга в филогенезе и онтогенезе. Понятие о первичных, вторичных и </w:t>
      </w:r>
      <w:proofErr w:type="gramStart"/>
      <w:r w:rsidRPr="00F817B0">
        <w:rPr>
          <w:sz w:val="28"/>
          <w:szCs w:val="28"/>
        </w:rPr>
        <w:t>третичных  полях</w:t>
      </w:r>
      <w:proofErr w:type="gramEnd"/>
      <w:r w:rsidRPr="00F817B0">
        <w:rPr>
          <w:sz w:val="28"/>
          <w:szCs w:val="28"/>
        </w:rPr>
        <w:t xml:space="preserve"> коры больших полушарий. Подходы к проблеме локализации анализаторов в коре головного мозга. Понятие о функциональной системе (П.К. Анохин, А.Р. </w:t>
      </w:r>
      <w:proofErr w:type="spellStart"/>
      <w:r w:rsidRPr="00F817B0">
        <w:rPr>
          <w:sz w:val="28"/>
          <w:szCs w:val="28"/>
        </w:rPr>
        <w:t>Лурия</w:t>
      </w:r>
      <w:proofErr w:type="spellEnd"/>
      <w:r w:rsidRPr="00F817B0">
        <w:rPr>
          <w:sz w:val="28"/>
          <w:szCs w:val="28"/>
        </w:rPr>
        <w:t xml:space="preserve">). Представление о трех блоках регуляции психической деятельности. Мозговая организация ВПФ и регуляция психической деятельности. 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  <w:proofErr w:type="spellStart"/>
      <w:r w:rsidRPr="00F817B0">
        <w:rPr>
          <w:sz w:val="28"/>
          <w:szCs w:val="28"/>
        </w:rPr>
        <w:t>Дизонтогенез</w:t>
      </w:r>
      <w:proofErr w:type="spellEnd"/>
      <w:r w:rsidRPr="00F817B0">
        <w:rPr>
          <w:sz w:val="28"/>
          <w:szCs w:val="28"/>
        </w:rPr>
        <w:t xml:space="preserve"> и его основные нейропсихологические симптомы.  Представление о сенсорных и гностических нарушениях. </w:t>
      </w:r>
      <w:proofErr w:type="spellStart"/>
      <w:r w:rsidRPr="00F817B0">
        <w:rPr>
          <w:sz w:val="28"/>
          <w:szCs w:val="28"/>
        </w:rPr>
        <w:t>Синдромологический</w:t>
      </w:r>
      <w:proofErr w:type="spellEnd"/>
      <w:r w:rsidRPr="00F817B0">
        <w:rPr>
          <w:sz w:val="28"/>
          <w:szCs w:val="28"/>
        </w:rPr>
        <w:t xml:space="preserve"> подход в структуре дефекта при различных формах </w:t>
      </w:r>
      <w:proofErr w:type="spellStart"/>
      <w:r w:rsidRPr="00F817B0">
        <w:rPr>
          <w:sz w:val="28"/>
          <w:szCs w:val="28"/>
        </w:rPr>
        <w:t>дизонтогенеза</w:t>
      </w:r>
      <w:proofErr w:type="spellEnd"/>
      <w:r w:rsidRPr="00F817B0">
        <w:rPr>
          <w:sz w:val="28"/>
          <w:szCs w:val="28"/>
        </w:rPr>
        <w:t>. Нейропсихологическое об</w:t>
      </w:r>
      <w:r w:rsidRPr="00F817B0">
        <w:rPr>
          <w:sz w:val="28"/>
          <w:szCs w:val="28"/>
        </w:rPr>
        <w:softHyphen/>
        <w:t>следование детей. Нейропсихологическая диагностика. Принципы нейроп</w:t>
      </w:r>
      <w:r w:rsidRPr="00F817B0">
        <w:rPr>
          <w:sz w:val="28"/>
          <w:szCs w:val="28"/>
        </w:rPr>
        <w:softHyphen/>
        <w:t>сихологической диагностики. Нейропсихологическая кор</w:t>
      </w:r>
      <w:r w:rsidRPr="00F817B0">
        <w:rPr>
          <w:sz w:val="28"/>
          <w:szCs w:val="28"/>
        </w:rPr>
        <w:softHyphen/>
        <w:t xml:space="preserve">рекция и </w:t>
      </w:r>
      <w:proofErr w:type="spellStart"/>
      <w:r w:rsidRPr="00F817B0">
        <w:rPr>
          <w:sz w:val="28"/>
          <w:szCs w:val="28"/>
        </w:rPr>
        <w:t>абилитация</w:t>
      </w:r>
      <w:proofErr w:type="spellEnd"/>
      <w:r w:rsidRPr="00F817B0">
        <w:rPr>
          <w:sz w:val="28"/>
          <w:szCs w:val="28"/>
        </w:rPr>
        <w:t xml:space="preserve"> в детском возрасте при трудностях в обучении.</w:t>
      </w:r>
    </w:p>
    <w:p w:rsidR="002A10F2" w:rsidRPr="00F817B0" w:rsidRDefault="002A10F2" w:rsidP="002A10F2">
      <w:pPr>
        <w:ind w:firstLine="709"/>
        <w:jc w:val="both"/>
        <w:rPr>
          <w:sz w:val="28"/>
          <w:szCs w:val="28"/>
        </w:rPr>
      </w:pPr>
    </w:p>
    <w:p w:rsidR="009C3400" w:rsidRDefault="002A10F2" w:rsidP="00AC2CEA">
      <w:pPr>
        <w:ind w:left="360" w:right="354"/>
        <w:jc w:val="both"/>
      </w:pPr>
      <w:r w:rsidRPr="008A1103">
        <w:rPr>
          <w:b/>
          <w:bCs/>
          <w:snapToGrid w:val="0"/>
          <w:sz w:val="28"/>
          <w:szCs w:val="28"/>
        </w:rPr>
        <w:t>Преподаватель</w:t>
      </w:r>
      <w:r w:rsidRPr="00F817B0">
        <w:rPr>
          <w:snapToGrid w:val="0"/>
          <w:sz w:val="28"/>
          <w:szCs w:val="28"/>
        </w:rPr>
        <w:t>: канд. медицинских наук, доцент Семакова Е.В.</w:t>
      </w:r>
      <w:bookmarkStart w:id="0" w:name="_GoBack"/>
      <w:bookmarkEnd w:id="0"/>
    </w:p>
    <w:sectPr w:rsidR="009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195"/>
    <w:multiLevelType w:val="hybridMultilevel"/>
    <w:tmpl w:val="178A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033C92"/>
    <w:multiLevelType w:val="hybridMultilevel"/>
    <w:tmpl w:val="E46E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341C1"/>
    <w:multiLevelType w:val="hybridMultilevel"/>
    <w:tmpl w:val="8718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2A6971"/>
    <w:multiLevelType w:val="hybridMultilevel"/>
    <w:tmpl w:val="AE8A5C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866E67"/>
    <w:multiLevelType w:val="hybridMultilevel"/>
    <w:tmpl w:val="720A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D14A7"/>
    <w:multiLevelType w:val="hybridMultilevel"/>
    <w:tmpl w:val="F1AC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86EC1"/>
    <w:multiLevelType w:val="hybridMultilevel"/>
    <w:tmpl w:val="4DA4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C85AE1"/>
    <w:multiLevelType w:val="hybridMultilevel"/>
    <w:tmpl w:val="9954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927D15"/>
    <w:multiLevelType w:val="hybridMultilevel"/>
    <w:tmpl w:val="EE42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2"/>
    <w:rsid w:val="002A10F2"/>
    <w:rsid w:val="009C3400"/>
    <w:rsid w:val="00A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C537-AEDD-4BBC-932B-13FF854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F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10F2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0F2"/>
    <w:rPr>
      <w:rFonts w:eastAsia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2A10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A10F2"/>
    <w:rPr>
      <w:rFonts w:eastAsia="Times New Roman"/>
      <w:sz w:val="20"/>
      <w:lang w:eastAsia="ru-RU"/>
    </w:rPr>
  </w:style>
  <w:style w:type="character" w:customStyle="1" w:styleId="FontStyle11">
    <w:name w:val="Font Style11"/>
    <w:uiPriority w:val="99"/>
    <w:rsid w:val="002A10F2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99"/>
    <w:qFormat/>
    <w:rsid w:val="002A10F2"/>
    <w:pPr>
      <w:spacing w:line="240" w:lineRule="auto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FontStyle13">
    <w:name w:val="Font Style13"/>
    <w:uiPriority w:val="99"/>
    <w:rsid w:val="002A10F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2A10F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2A10F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A10F2"/>
    <w:pPr>
      <w:spacing w:line="22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List Paragraph"/>
    <w:basedOn w:val="a"/>
    <w:uiPriority w:val="99"/>
    <w:qFormat/>
    <w:rsid w:val="002A10F2"/>
    <w:pPr>
      <w:widowControl/>
      <w:autoSpaceDE/>
      <w:autoSpaceDN/>
      <w:adjustRightInd/>
      <w:spacing w:line="276" w:lineRule="auto"/>
      <w:ind w:left="720"/>
      <w:jc w:val="both"/>
    </w:pPr>
    <w:rPr>
      <w:sz w:val="28"/>
      <w:szCs w:val="28"/>
      <w:lang w:eastAsia="en-US"/>
    </w:rPr>
  </w:style>
  <w:style w:type="character" w:customStyle="1" w:styleId="FontStyle16">
    <w:name w:val="Font Style16"/>
    <w:uiPriority w:val="99"/>
    <w:rsid w:val="002A10F2"/>
    <w:rPr>
      <w:rFonts w:ascii="Cambria" w:hAnsi="Cambria" w:cs="Cambria"/>
      <w:sz w:val="18"/>
      <w:szCs w:val="18"/>
    </w:rPr>
  </w:style>
  <w:style w:type="paragraph" w:customStyle="1" w:styleId="Style6">
    <w:name w:val="Style6"/>
    <w:basedOn w:val="a"/>
    <w:uiPriority w:val="99"/>
    <w:rsid w:val="002A10F2"/>
    <w:pPr>
      <w:spacing w:line="24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9">
    <w:name w:val="Font Style19"/>
    <w:uiPriority w:val="99"/>
    <w:rsid w:val="002A10F2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Rodionov</dc:creator>
  <cp:keywords/>
  <dc:description/>
  <cp:lastModifiedBy>Aleksey Rodionov</cp:lastModifiedBy>
  <cp:revision>2</cp:revision>
  <cp:lastPrinted>2017-10-27T07:03:00Z</cp:lastPrinted>
  <dcterms:created xsi:type="dcterms:W3CDTF">2017-10-27T07:01:00Z</dcterms:created>
  <dcterms:modified xsi:type="dcterms:W3CDTF">2017-10-27T07:03:00Z</dcterms:modified>
</cp:coreProperties>
</file>