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0" w:rsidRDefault="00F97A90" w:rsidP="00F97A90">
      <w:pPr>
        <w:ind w:left="360"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F97A90" w:rsidRDefault="00F97A90" w:rsidP="00F97A90">
      <w:pPr>
        <w:ind w:left="360" w:right="354"/>
        <w:jc w:val="center"/>
        <w:rPr>
          <w:b/>
          <w:sz w:val="28"/>
          <w:szCs w:val="28"/>
        </w:rPr>
      </w:pPr>
    </w:p>
    <w:p w:rsidR="00F97A90" w:rsidRDefault="00F97A90" w:rsidP="00F97A90">
      <w:pPr>
        <w:ind w:left="360" w:right="35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97A90" w:rsidRDefault="00F97A90" w:rsidP="00F97A90">
      <w:pPr>
        <w:ind w:left="360" w:right="354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высшего образования</w:t>
      </w:r>
    </w:p>
    <w:p w:rsidR="00F97A90" w:rsidRDefault="00F97A90" w:rsidP="00F97A90">
      <w:pPr>
        <w:ind w:left="360" w:right="354"/>
        <w:jc w:val="center"/>
        <w:rPr>
          <w:sz w:val="28"/>
          <w:szCs w:val="28"/>
        </w:rPr>
      </w:pPr>
      <w:r>
        <w:rPr>
          <w:sz w:val="28"/>
          <w:szCs w:val="28"/>
        </w:rPr>
        <w:t>«Смоленский государственный университет»</w:t>
      </w:r>
    </w:p>
    <w:p w:rsidR="00F97A90" w:rsidRDefault="00F97A90" w:rsidP="00F97A90"/>
    <w:p w:rsidR="00F97A90" w:rsidRDefault="00F97A90" w:rsidP="00F97A90"/>
    <w:p w:rsidR="00F97A90" w:rsidRDefault="00F97A90" w:rsidP="00F97A90"/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97A90" w:rsidRDefault="00F97A90" w:rsidP="00627DE9">
      <w:pPr>
        <w:jc w:val="right"/>
        <w:rPr>
          <w:sz w:val="28"/>
          <w:szCs w:val="28"/>
        </w:rPr>
      </w:pP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Ректор_____________</w:t>
      </w: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«_____»__________20___г.</w:t>
      </w: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______</w:t>
      </w: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 высшего образования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44.0</w:t>
      </w:r>
      <w:r w:rsidR="00B55AB0">
        <w:rPr>
          <w:b/>
          <w:i/>
          <w:sz w:val="28"/>
          <w:szCs w:val="28"/>
        </w:rPr>
        <w:t>4.02</w:t>
      </w:r>
      <w:r>
        <w:rPr>
          <w:b/>
          <w:i/>
          <w:sz w:val="28"/>
          <w:szCs w:val="28"/>
        </w:rPr>
        <w:t xml:space="preserve"> «Психолого-педагогическое образование»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:rsidR="00F97A90" w:rsidRPr="0073510C" w:rsidRDefault="00F97A90" w:rsidP="00F97A9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Психология и педагогика развития дошкольников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образовательной программы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академической магистратуры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очная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rPr>
          <w:b/>
          <w:sz w:val="28"/>
          <w:szCs w:val="28"/>
        </w:rPr>
      </w:pPr>
    </w:p>
    <w:p w:rsidR="00F97A90" w:rsidRDefault="00F97A90" w:rsidP="00F97A90">
      <w:pPr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 2016</w:t>
      </w:r>
    </w:p>
    <w:p w:rsidR="00F97A90" w:rsidRDefault="00F97A90" w:rsidP="009B7670">
      <w:pPr>
        <w:ind w:firstLine="360"/>
        <w:jc w:val="center"/>
        <w:rPr>
          <w:b/>
        </w:rPr>
      </w:pPr>
    </w:p>
    <w:p w:rsidR="009B7670" w:rsidRPr="007F6CD6" w:rsidRDefault="009B7670" w:rsidP="009B7670">
      <w:pPr>
        <w:ind w:firstLine="360"/>
        <w:jc w:val="center"/>
        <w:rPr>
          <w:b/>
          <w:sz w:val="28"/>
          <w:szCs w:val="28"/>
        </w:rPr>
      </w:pPr>
      <w:r w:rsidRPr="007F6CD6">
        <w:rPr>
          <w:b/>
          <w:sz w:val="28"/>
          <w:szCs w:val="28"/>
        </w:rPr>
        <w:t>Общая характеристика образовательной программы</w:t>
      </w:r>
    </w:p>
    <w:p w:rsidR="009B7670" w:rsidRPr="007F6CD6" w:rsidRDefault="009B7670" w:rsidP="009B7670">
      <w:pPr>
        <w:ind w:firstLine="360"/>
        <w:jc w:val="center"/>
        <w:rPr>
          <w:b/>
          <w:sz w:val="28"/>
          <w:szCs w:val="28"/>
        </w:rPr>
      </w:pPr>
    </w:p>
    <w:p w:rsidR="009B7670" w:rsidRPr="007244DA" w:rsidRDefault="009B7670" w:rsidP="007244DA">
      <w:pPr>
        <w:ind w:left="360"/>
        <w:jc w:val="center"/>
        <w:rPr>
          <w:b/>
          <w:sz w:val="28"/>
          <w:szCs w:val="28"/>
        </w:rPr>
      </w:pPr>
      <w:r w:rsidRPr="007244DA">
        <w:rPr>
          <w:b/>
          <w:sz w:val="28"/>
          <w:szCs w:val="28"/>
        </w:rPr>
        <w:t>1</w:t>
      </w:r>
      <w:r w:rsidRPr="007244DA">
        <w:rPr>
          <w:b/>
          <w:i/>
          <w:sz w:val="28"/>
          <w:szCs w:val="28"/>
        </w:rPr>
        <w:t>. Нормативные документы для разработки образовательной программы высшего образования</w:t>
      </w:r>
    </w:p>
    <w:p w:rsidR="007244DA" w:rsidRDefault="007244DA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Федеральный закон от 29 декабря 2012 года № 273-ФЗ «Об обра</w:t>
      </w:r>
      <w:r w:rsidR="00EE7252">
        <w:rPr>
          <w:sz w:val="28"/>
          <w:szCs w:val="28"/>
        </w:rPr>
        <w:t>зовании в Российской Федерации».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Федеральный государственный образовательный стандарт высшего образования (ФГОС ВО) по направлению подготовки бакалавриата 37.03.01 Психология, утвержденный приказом Министерства образования и науки Российской Федерац</w:t>
      </w:r>
      <w:r w:rsidR="00EE7252">
        <w:rPr>
          <w:sz w:val="28"/>
          <w:szCs w:val="28"/>
        </w:rPr>
        <w:t>ии от 7 августа 2014 года № 946.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7F6CD6">
          <w:rPr>
            <w:sz w:val="28"/>
            <w:szCs w:val="28"/>
          </w:rPr>
          <w:t>2013 г</w:t>
        </w:r>
      </w:smartTag>
      <w:r w:rsidRPr="007F6CD6">
        <w:rPr>
          <w:sz w:val="28"/>
          <w:szCs w:val="28"/>
        </w:rPr>
        <w:t xml:space="preserve">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25.03.2015 № 270)</w:t>
      </w:r>
      <w:r w:rsidR="00EE7252">
        <w:rPr>
          <w:sz w:val="28"/>
          <w:szCs w:val="28"/>
        </w:rPr>
        <w:t>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7F6CD6">
          <w:rPr>
            <w:sz w:val="28"/>
            <w:szCs w:val="28"/>
          </w:rPr>
          <w:t>2013 г</w:t>
        </w:r>
      </w:smartTag>
      <w:r w:rsidRPr="007F6CD6">
        <w:rPr>
          <w:sz w:val="28"/>
          <w:szCs w:val="28"/>
        </w:rPr>
        <w:t xml:space="preserve">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</w:t>
      </w:r>
      <w:r w:rsidR="00EE7252">
        <w:rPr>
          <w:sz w:val="28"/>
          <w:szCs w:val="28"/>
        </w:rPr>
        <w:t>итета</w:t>
      </w:r>
      <w:proofErr w:type="spellEnd"/>
      <w:r w:rsidR="00EE7252">
        <w:rPr>
          <w:sz w:val="28"/>
          <w:szCs w:val="28"/>
        </w:rPr>
        <w:t>, программам магистратуры».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</w:t>
      </w:r>
      <w:r w:rsidR="00EE7252">
        <w:rPr>
          <w:sz w:val="28"/>
          <w:szCs w:val="28"/>
        </w:rPr>
        <w:t>стям и направлениям подготовки».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Минздравсоцразвития</w:t>
      </w:r>
      <w:proofErr w:type="spellEnd"/>
      <w:r w:rsidRPr="007F6CD6">
        <w:rPr>
          <w:sz w:val="28"/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</w:t>
      </w:r>
      <w:r w:rsidR="00EE7252">
        <w:rPr>
          <w:sz w:val="28"/>
          <w:szCs w:val="28"/>
        </w:rPr>
        <w:t>го профессионально образования».</w:t>
      </w:r>
    </w:p>
    <w:p w:rsidR="009B7670" w:rsidRPr="007F6CD6" w:rsidRDefault="009B7670" w:rsidP="009B7670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Устав Смоленского государственного университета</w:t>
      </w:r>
      <w:r w:rsidR="00EE7252">
        <w:rPr>
          <w:sz w:val="28"/>
          <w:szCs w:val="28"/>
        </w:rPr>
        <w:t xml:space="preserve"> от 29 октября 2015 года № 1266.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об образовательной программе высшего образования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специалитета</w:t>
      </w:r>
      <w:proofErr w:type="spellEnd"/>
      <w:r w:rsidRPr="007F6CD6">
        <w:rPr>
          <w:sz w:val="28"/>
          <w:szCs w:val="28"/>
        </w:rPr>
        <w:t>, программам магистратуры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Положение о текущем контроле успеваемости и промежуточной аттестации студентов (утверждено приказом ректора СмолГУ 24.04.2014 г., № 01-36; </w:t>
      </w:r>
      <w:proofErr w:type="gramStart"/>
      <w:r w:rsidRPr="007F6CD6">
        <w:rPr>
          <w:sz w:val="28"/>
          <w:szCs w:val="28"/>
        </w:rPr>
        <w:t>с изменениям</w:t>
      </w:r>
      <w:proofErr w:type="gramEnd"/>
      <w:r w:rsidRPr="007F6CD6">
        <w:rPr>
          <w:sz w:val="28"/>
          <w:szCs w:val="28"/>
        </w:rPr>
        <w:t xml:space="preserve"> от 05.05.2015 г., № 01-43).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lastRenderedPageBreak/>
        <w:t>Порядок организации контактной работы преподавателя с обучающимися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порядке и условиях зачисления в число экстернов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порядке выбора обучающимися дисциплин (модулей) по выбору (элективных дисциплин)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Порядок индивидуального учета результатов освоения обучающимися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Положение о порядке перевода и восстановления студентов (утверждено приказом ректора СмолГУ 23.05.2012 г., № 01-31). 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специалитета</w:t>
      </w:r>
      <w:proofErr w:type="spellEnd"/>
      <w:r w:rsidRPr="007F6CD6">
        <w:rPr>
          <w:sz w:val="28"/>
          <w:szCs w:val="28"/>
        </w:rPr>
        <w:t xml:space="preserve"> и программам магистратуры (утверждено приказом ректора СмолГУ 28.09.2015 г., № 01-66, с изменениями от 05.05.2015 г., № 01-43).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tabs>
          <w:tab w:val="clear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Инструкция о порядке формирования, ведения и хранения личных дел, обучающихся (утверждено приказом ректора СмолГУ 05.05.2015 г., № 01-43).</w:t>
      </w:r>
    </w:p>
    <w:p w:rsidR="009B7670" w:rsidRPr="007F6CD6" w:rsidRDefault="009B7670" w:rsidP="009B7670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107BB">
        <w:rPr>
          <w:b/>
          <w:i/>
          <w:sz w:val="28"/>
          <w:szCs w:val="28"/>
        </w:rPr>
        <w:t>2. Цель ОП ВО</w:t>
      </w:r>
      <w:r w:rsidRPr="001107BB">
        <w:rPr>
          <w:sz w:val="28"/>
          <w:szCs w:val="28"/>
        </w:rPr>
        <w:t xml:space="preserve"> – </w:t>
      </w:r>
      <w:r w:rsidR="00D55890" w:rsidRPr="001107BB">
        <w:rPr>
          <w:sz w:val="28"/>
          <w:szCs w:val="28"/>
        </w:rPr>
        <w:t>формирование у студентов общекультурных,</w:t>
      </w:r>
      <w:r w:rsidR="00D55890">
        <w:rPr>
          <w:sz w:val="28"/>
          <w:szCs w:val="28"/>
        </w:rPr>
        <w:t xml:space="preserve"> общепрофессиональных и профессиональных компетенций, развитие навыков их реализации в области современных теорий, проблем, содержания и технологий дошкольного образования в соответствии с требованиями ФГОС ВО по направлению подготовки 44.04.02 «Психолого-педагогическое образование», профиль «Психология и педагогика развития дошкольников».</w:t>
      </w:r>
    </w:p>
    <w:p w:rsidR="009B7670" w:rsidRPr="007F6CD6" w:rsidRDefault="009B7670" w:rsidP="009B767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244DA">
        <w:rPr>
          <w:b/>
          <w:i/>
          <w:sz w:val="28"/>
          <w:szCs w:val="28"/>
        </w:rPr>
        <w:t>3. Срок освоения ОП ВО</w:t>
      </w:r>
      <w:r w:rsidRPr="007F6CD6">
        <w:rPr>
          <w:sz w:val="28"/>
          <w:szCs w:val="28"/>
        </w:rPr>
        <w:t xml:space="preserve"> </w:t>
      </w:r>
      <w:r w:rsidR="00AB5665" w:rsidRPr="00922EB3">
        <w:rPr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</w:t>
      </w:r>
    </w:p>
    <w:p w:rsidR="00AB5665" w:rsidRPr="007F6CD6" w:rsidRDefault="00AB5665" w:rsidP="009B7670">
      <w:pPr>
        <w:ind w:firstLine="360"/>
        <w:jc w:val="both"/>
        <w:rPr>
          <w:sz w:val="28"/>
          <w:szCs w:val="28"/>
        </w:rPr>
      </w:pPr>
    </w:p>
    <w:p w:rsidR="009B7670" w:rsidRPr="007244DA" w:rsidRDefault="009B7670" w:rsidP="009B7670">
      <w:pPr>
        <w:ind w:firstLine="360"/>
        <w:jc w:val="both"/>
        <w:rPr>
          <w:b/>
          <w:i/>
          <w:sz w:val="28"/>
          <w:szCs w:val="28"/>
        </w:rPr>
      </w:pPr>
      <w:r w:rsidRPr="007244DA">
        <w:rPr>
          <w:b/>
          <w:i/>
          <w:sz w:val="28"/>
          <w:szCs w:val="28"/>
        </w:rPr>
        <w:t>4. Объем ОП ВО</w:t>
      </w:r>
    </w:p>
    <w:p w:rsidR="00AB5665" w:rsidRPr="00922EB3" w:rsidRDefault="00AB5665" w:rsidP="00344639">
      <w:pPr>
        <w:pStyle w:val="3"/>
        <w:shd w:val="clear" w:color="auto" w:fill="auto"/>
        <w:spacing w:line="240" w:lineRule="auto"/>
        <w:ind w:left="40" w:right="40" w:firstLine="72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Объем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B7670" w:rsidRPr="007F6CD6" w:rsidRDefault="009B7670" w:rsidP="009B7670">
      <w:pPr>
        <w:ind w:firstLine="360"/>
        <w:jc w:val="both"/>
        <w:rPr>
          <w:sz w:val="28"/>
          <w:szCs w:val="28"/>
          <w:lang w:val="ru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 </w:t>
      </w:r>
      <w:r w:rsidRPr="007244DA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5.1. </w:t>
      </w:r>
      <w:r w:rsidR="00C360AB" w:rsidRPr="007244DA">
        <w:rPr>
          <w:i/>
          <w:sz w:val="28"/>
          <w:szCs w:val="28"/>
        </w:rPr>
        <w:t>Программа подготовки:</w:t>
      </w:r>
      <w:r w:rsidR="00C360AB" w:rsidRPr="007F6CD6">
        <w:rPr>
          <w:sz w:val="28"/>
          <w:szCs w:val="28"/>
        </w:rPr>
        <w:t xml:space="preserve"> </w:t>
      </w:r>
      <w:r w:rsidR="00C360AB" w:rsidRPr="00922EB3">
        <w:rPr>
          <w:sz w:val="28"/>
          <w:szCs w:val="28"/>
        </w:rPr>
        <w:t>академическая</w:t>
      </w:r>
      <w:r w:rsidR="00367D95" w:rsidRPr="00922EB3">
        <w:rPr>
          <w:sz w:val="28"/>
          <w:szCs w:val="28"/>
        </w:rPr>
        <w:t>.</w:t>
      </w:r>
    </w:p>
    <w:p w:rsidR="00922EB3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5.2. </w:t>
      </w:r>
      <w:r w:rsidRPr="007244DA">
        <w:rPr>
          <w:i/>
          <w:sz w:val="28"/>
          <w:szCs w:val="28"/>
        </w:rPr>
        <w:t>Область профессиональной деятельности выпускника</w:t>
      </w:r>
    </w:p>
    <w:p w:rsidR="00C360AB" w:rsidRPr="00922EB3" w:rsidRDefault="00C360AB" w:rsidP="009F1F48">
      <w:pPr>
        <w:pStyle w:val="3"/>
        <w:shd w:val="clear" w:color="auto" w:fill="auto"/>
        <w:tabs>
          <w:tab w:val="left" w:pos="1235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  <w:r w:rsidRPr="00922EB3">
        <w:rPr>
          <w:rStyle w:val="a4"/>
          <w:b w:val="0"/>
          <w:color w:val="auto"/>
          <w:sz w:val="28"/>
          <w:szCs w:val="28"/>
        </w:rPr>
        <w:t>Область профессиональной деятельности</w:t>
      </w:r>
      <w:r w:rsidRPr="00922EB3">
        <w:rPr>
          <w:color w:val="auto"/>
          <w:sz w:val="28"/>
          <w:szCs w:val="28"/>
        </w:rPr>
        <w:t xml:space="preserve"> выпускников, освоивших программу магистратуры, включает</w:t>
      </w:r>
      <w:r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деятельность в сфере образования</w:t>
      </w:r>
      <w:r w:rsidR="00367D95" w:rsidRPr="00922EB3">
        <w:rPr>
          <w:color w:val="auto"/>
          <w:sz w:val="28"/>
          <w:szCs w:val="28"/>
          <w:lang w:val="ru-RU"/>
        </w:rPr>
        <w:t>.</w:t>
      </w:r>
    </w:p>
    <w:p w:rsidR="00922EB3" w:rsidRDefault="00922EB3" w:rsidP="009B7670">
      <w:pPr>
        <w:ind w:firstLine="284"/>
        <w:jc w:val="both"/>
        <w:rPr>
          <w:sz w:val="28"/>
          <w:szCs w:val="28"/>
        </w:rPr>
      </w:pPr>
    </w:p>
    <w:p w:rsidR="009B7670" w:rsidRPr="007244DA" w:rsidRDefault="009B7670" w:rsidP="009B7670">
      <w:pPr>
        <w:ind w:firstLine="284"/>
        <w:jc w:val="both"/>
        <w:rPr>
          <w:i/>
          <w:sz w:val="28"/>
          <w:szCs w:val="28"/>
        </w:rPr>
      </w:pPr>
      <w:r w:rsidRPr="007F6CD6">
        <w:rPr>
          <w:sz w:val="28"/>
          <w:szCs w:val="28"/>
        </w:rPr>
        <w:t xml:space="preserve">5.3. </w:t>
      </w:r>
      <w:r w:rsidRPr="007244DA">
        <w:rPr>
          <w:i/>
          <w:sz w:val="28"/>
          <w:szCs w:val="28"/>
        </w:rPr>
        <w:t>Объекты профессиональной деятельности выпускника</w:t>
      </w:r>
    </w:p>
    <w:p w:rsidR="009B7670" w:rsidRPr="00922EB3" w:rsidRDefault="009B7670" w:rsidP="009B7670">
      <w:pPr>
        <w:ind w:firstLine="357"/>
        <w:jc w:val="both"/>
        <w:rPr>
          <w:sz w:val="28"/>
          <w:szCs w:val="28"/>
        </w:rPr>
      </w:pPr>
      <w:r w:rsidRPr="00922EB3">
        <w:rPr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r w:rsidR="009F1F48" w:rsidRPr="00922EB3">
        <w:rPr>
          <w:sz w:val="28"/>
          <w:szCs w:val="28"/>
        </w:rPr>
        <w:t>магистратуры,</w:t>
      </w:r>
      <w:r w:rsidRPr="00922EB3">
        <w:rPr>
          <w:sz w:val="28"/>
          <w:szCs w:val="28"/>
        </w:rPr>
        <w:t xml:space="preserve"> являются:</w:t>
      </w:r>
    </w:p>
    <w:p w:rsidR="00C360AB" w:rsidRPr="001107BB" w:rsidRDefault="00C360AB" w:rsidP="009B7670">
      <w:pPr>
        <w:ind w:firstLine="360"/>
        <w:jc w:val="both"/>
        <w:rPr>
          <w:sz w:val="28"/>
          <w:szCs w:val="28"/>
        </w:rPr>
      </w:pPr>
      <w:r w:rsidRPr="00922EB3">
        <w:rPr>
          <w:sz w:val="28"/>
          <w:szCs w:val="28"/>
        </w:rPr>
        <w:t xml:space="preserve">обучение, воспитание, социализация, индивидуально-личностное развитие </w:t>
      </w:r>
      <w:r w:rsidRPr="001107BB">
        <w:rPr>
          <w:sz w:val="28"/>
          <w:szCs w:val="28"/>
        </w:rPr>
        <w:t xml:space="preserve">обучающихся, здоровье обучающихся, </w:t>
      </w:r>
      <w:proofErr w:type="spellStart"/>
      <w:r w:rsidRPr="001107BB">
        <w:rPr>
          <w:sz w:val="28"/>
          <w:szCs w:val="28"/>
        </w:rPr>
        <w:t>здоровьесберегающие</w:t>
      </w:r>
      <w:proofErr w:type="spellEnd"/>
      <w:r w:rsidRPr="001107BB">
        <w:rPr>
          <w:sz w:val="28"/>
          <w:szCs w:val="28"/>
        </w:rPr>
        <w:t xml:space="preserve"> технологии образования,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922EB3" w:rsidRPr="001107BB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5.4. </w:t>
      </w:r>
      <w:r w:rsidRPr="007244DA">
        <w:rPr>
          <w:i/>
          <w:sz w:val="28"/>
          <w:szCs w:val="28"/>
        </w:rPr>
        <w:t>Виды профессиональной деятельности выпускника</w:t>
      </w:r>
      <w:r w:rsidRPr="007F6CD6">
        <w:rPr>
          <w:sz w:val="28"/>
          <w:szCs w:val="28"/>
        </w:rPr>
        <w:t xml:space="preserve"> – </w:t>
      </w:r>
      <w:r w:rsidR="00C360AB" w:rsidRPr="00922EB3">
        <w:rPr>
          <w:sz w:val="28"/>
          <w:szCs w:val="28"/>
        </w:rPr>
        <w:t>педагогическая.</w:t>
      </w:r>
    </w:p>
    <w:p w:rsidR="00922EB3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5.5. </w:t>
      </w:r>
      <w:r w:rsidRPr="007244DA">
        <w:rPr>
          <w:i/>
          <w:sz w:val="28"/>
          <w:szCs w:val="28"/>
        </w:rPr>
        <w:t>Задачи профессиональной деятельности выпускника</w:t>
      </w:r>
    </w:p>
    <w:p w:rsidR="00C360AB" w:rsidRPr="0099349A" w:rsidRDefault="00C360AB" w:rsidP="00EA752F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709"/>
        <w:jc w:val="both"/>
        <w:rPr>
          <w:b/>
          <w:i/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</w:t>
      </w:r>
      <w:r w:rsidRPr="00922EB3">
        <w:rPr>
          <w:rStyle w:val="a4"/>
          <w:color w:val="auto"/>
          <w:sz w:val="28"/>
          <w:szCs w:val="28"/>
        </w:rPr>
        <w:t xml:space="preserve"> </w:t>
      </w:r>
      <w:r w:rsidRPr="0099349A">
        <w:rPr>
          <w:rStyle w:val="a4"/>
          <w:b w:val="0"/>
          <w:i/>
          <w:color w:val="auto"/>
          <w:sz w:val="28"/>
          <w:szCs w:val="28"/>
        </w:rPr>
        <w:t>профессиональные задачи:</w:t>
      </w:r>
    </w:p>
    <w:p w:rsidR="00C360AB" w:rsidRPr="0099349A" w:rsidRDefault="00C360AB" w:rsidP="00EA752F">
      <w:pPr>
        <w:pStyle w:val="31"/>
        <w:shd w:val="clear" w:color="auto" w:fill="auto"/>
        <w:spacing w:before="0" w:after="0" w:line="240" w:lineRule="auto"/>
        <w:ind w:left="20" w:firstLine="700"/>
        <w:jc w:val="both"/>
        <w:rPr>
          <w:i/>
          <w:sz w:val="28"/>
          <w:szCs w:val="28"/>
        </w:rPr>
      </w:pPr>
      <w:r w:rsidRPr="0099349A">
        <w:rPr>
          <w:i/>
          <w:sz w:val="28"/>
          <w:szCs w:val="28"/>
        </w:rPr>
        <w:t>общие для всех видов профессиональной деятельности: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участие в проектировании и создании психологически комфортной и безопасной образовательной среды;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формирование у субъектов образования потребности в саморазвитии и самосовершенствовании;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межличностных контактов и общения участников образовательных отношений в условиях поликультурной среды;</w:t>
      </w:r>
    </w:p>
    <w:p w:rsidR="00C360AB" w:rsidRPr="0099349A" w:rsidRDefault="00C360AB" w:rsidP="00EA752F">
      <w:pPr>
        <w:pStyle w:val="33"/>
        <w:keepNext/>
        <w:keepLines/>
        <w:shd w:val="clear" w:color="auto" w:fill="auto"/>
        <w:spacing w:line="240" w:lineRule="auto"/>
        <w:ind w:left="20"/>
        <w:rPr>
          <w:i/>
          <w:sz w:val="28"/>
          <w:szCs w:val="28"/>
        </w:rPr>
      </w:pPr>
      <w:bookmarkStart w:id="0" w:name="bookmark4"/>
      <w:r w:rsidRPr="0099349A">
        <w:rPr>
          <w:i/>
          <w:sz w:val="28"/>
          <w:szCs w:val="28"/>
        </w:rPr>
        <w:t>педагогическая деятельность:</w:t>
      </w:r>
      <w:bookmarkEnd w:id="0"/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обеспечение условий для становления и развития ведущих деятельностей (предметной, игровой, учебной);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  <w:szCs w:val="28"/>
        </w:rPr>
        <w:t>организация и проведение работы, напра</w:t>
      </w:r>
      <w:r w:rsidR="0099349A">
        <w:rPr>
          <w:color w:val="auto"/>
          <w:sz w:val="28"/>
          <w:szCs w:val="28"/>
        </w:rPr>
        <w:t>вленной на повышение психолого-</w:t>
      </w:r>
      <w:r w:rsidRPr="00922EB3">
        <w:rPr>
          <w:color w:val="auto"/>
          <w:sz w:val="28"/>
          <w:szCs w:val="28"/>
        </w:rPr>
        <w:t>педагогической компетентности педагогических работников и родителей (законных представителей) обучающихся</w:t>
      </w:r>
      <w:r w:rsidRPr="00922EB3">
        <w:rPr>
          <w:color w:val="auto"/>
          <w:sz w:val="28"/>
          <w:szCs w:val="28"/>
          <w:lang w:val="ru-RU"/>
        </w:rPr>
        <w:t>.</w:t>
      </w:r>
    </w:p>
    <w:p w:rsidR="009B7670" w:rsidRPr="0099349A" w:rsidRDefault="009B7670" w:rsidP="009B7670">
      <w:pPr>
        <w:ind w:firstLine="284"/>
        <w:jc w:val="both"/>
        <w:rPr>
          <w:sz w:val="28"/>
          <w:szCs w:val="28"/>
        </w:rPr>
      </w:pPr>
    </w:p>
    <w:p w:rsidR="009B7670" w:rsidRPr="00922EB3" w:rsidRDefault="009B7670" w:rsidP="009B7670">
      <w:pPr>
        <w:ind w:firstLine="284"/>
        <w:jc w:val="both"/>
        <w:rPr>
          <w:b/>
          <w:i/>
          <w:sz w:val="28"/>
          <w:szCs w:val="28"/>
        </w:rPr>
      </w:pPr>
      <w:r w:rsidRPr="00922EB3">
        <w:rPr>
          <w:b/>
          <w:i/>
          <w:sz w:val="28"/>
          <w:szCs w:val="28"/>
        </w:rPr>
        <w:t>6. Планируемые результаты освоения ОП ВО</w:t>
      </w:r>
    </w:p>
    <w:p w:rsidR="00C360AB" w:rsidRPr="00922EB3" w:rsidRDefault="00C360AB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606C28" w:rsidRDefault="00606C28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</w:p>
    <w:p w:rsidR="00C360AB" w:rsidRPr="00922EB3" w:rsidRDefault="00724BE2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6.1. </w:t>
      </w:r>
      <w:r w:rsidR="00C360AB" w:rsidRPr="00922EB3">
        <w:rPr>
          <w:color w:val="auto"/>
          <w:sz w:val="28"/>
          <w:szCs w:val="28"/>
        </w:rPr>
        <w:t>Выпускник, освоивший программу магистратуры, должен обладать следующими</w:t>
      </w:r>
      <w:r w:rsidR="00C360AB" w:rsidRPr="00922EB3">
        <w:rPr>
          <w:rStyle w:val="a4"/>
          <w:color w:val="auto"/>
          <w:sz w:val="28"/>
          <w:szCs w:val="28"/>
        </w:rPr>
        <w:t xml:space="preserve"> </w:t>
      </w:r>
      <w:r w:rsidR="00C360AB" w:rsidRPr="00922EB3">
        <w:rPr>
          <w:rStyle w:val="a4"/>
          <w:b w:val="0"/>
          <w:i/>
          <w:color w:val="auto"/>
          <w:sz w:val="28"/>
          <w:szCs w:val="28"/>
        </w:rPr>
        <w:t>общекультурными компетенциями: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к абстрактному мышлению, анализу, синтезу (ОК-1); 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606C28" w:rsidRDefault="00606C28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</w:p>
    <w:p w:rsidR="00C360AB" w:rsidRPr="00922EB3" w:rsidRDefault="00724BE2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6.2. </w:t>
      </w:r>
      <w:r w:rsidR="00C360AB" w:rsidRPr="00922EB3">
        <w:rPr>
          <w:color w:val="auto"/>
          <w:sz w:val="28"/>
          <w:szCs w:val="28"/>
        </w:rPr>
        <w:t>Выпускник, освоивший программу магистратуры, должен обладать следующими</w:t>
      </w:r>
      <w:r w:rsidR="00C360AB" w:rsidRPr="00922EB3">
        <w:rPr>
          <w:rStyle w:val="a4"/>
          <w:color w:val="auto"/>
          <w:sz w:val="28"/>
          <w:szCs w:val="28"/>
        </w:rPr>
        <w:t xml:space="preserve"> </w:t>
      </w:r>
      <w:r w:rsidR="00C360AB" w:rsidRPr="00922EB3">
        <w:rPr>
          <w:rStyle w:val="a4"/>
          <w:b w:val="0"/>
          <w:i/>
          <w:color w:val="auto"/>
          <w:sz w:val="28"/>
          <w:szCs w:val="28"/>
        </w:rPr>
        <w:t>общепрофессиональными компетенциями: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способностью использовать научно-обоснованные методы и технологии в психолого-педагогической деятельности, владеть </w:t>
      </w:r>
      <w:r w:rsidRPr="00922EB3">
        <w:rPr>
          <w:color w:val="auto"/>
          <w:sz w:val="28"/>
          <w:szCs w:val="28"/>
        </w:rPr>
        <w:lastRenderedPageBreak/>
        <w:t>современными технологиями организации сбора, обработки данных и их интерпретации (ОПК-2);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C360AB" w:rsidRPr="00922EB3" w:rsidRDefault="00C360AB" w:rsidP="00EA752F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lef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</w:t>
      </w:r>
      <w:r w:rsidR="00911B6A" w:rsidRPr="00922EB3">
        <w:rPr>
          <w:color w:val="auto"/>
          <w:sz w:val="28"/>
          <w:szCs w:val="28"/>
        </w:rPr>
        <w:t>остью</w:t>
      </w:r>
      <w:r w:rsidR="00911B6A" w:rsidRPr="00922EB3">
        <w:rPr>
          <w:color w:val="auto"/>
          <w:sz w:val="28"/>
          <w:szCs w:val="28"/>
        </w:rPr>
        <w:tab/>
        <w:t>применять</w:t>
      </w:r>
      <w:r w:rsidR="00911B6A" w:rsidRPr="00922EB3">
        <w:rPr>
          <w:color w:val="auto"/>
          <w:sz w:val="28"/>
          <w:szCs w:val="28"/>
        </w:rPr>
        <w:tab/>
        <w:t>активные</w:t>
      </w:r>
      <w:r w:rsidR="00911B6A" w:rsidRPr="00922EB3">
        <w:rPr>
          <w:color w:val="auto"/>
          <w:sz w:val="28"/>
          <w:szCs w:val="28"/>
        </w:rPr>
        <w:tab/>
        <w:t>методы</w:t>
      </w:r>
      <w:r w:rsidR="00911B6A"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обучения</w:t>
      </w:r>
      <w:r w:rsidR="00911B6A"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в психолого-педагогическом образовании (ОПК-9);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</w:t>
      </w:r>
      <w:r w:rsidR="00911B6A" w:rsidRPr="00922EB3">
        <w:rPr>
          <w:color w:val="auto"/>
          <w:sz w:val="28"/>
          <w:szCs w:val="28"/>
        </w:rPr>
        <w:t>ессиональной деятельности (ОПК</w:t>
      </w:r>
      <w:r w:rsidR="00911B6A" w:rsidRPr="00922EB3">
        <w:rPr>
          <w:color w:val="auto"/>
          <w:sz w:val="28"/>
          <w:szCs w:val="28"/>
          <w:lang w:val="ru-RU"/>
        </w:rPr>
        <w:t>-10</w:t>
      </w:r>
      <w:r w:rsidRPr="00922EB3">
        <w:rPr>
          <w:color w:val="auto"/>
          <w:sz w:val="28"/>
          <w:szCs w:val="28"/>
        </w:rPr>
        <w:t>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606C28" w:rsidRDefault="00606C28" w:rsidP="007244DA">
      <w:pPr>
        <w:ind w:firstLine="709"/>
        <w:jc w:val="both"/>
        <w:rPr>
          <w:sz w:val="28"/>
          <w:szCs w:val="28"/>
        </w:rPr>
      </w:pPr>
    </w:p>
    <w:p w:rsidR="009B7670" w:rsidRPr="00922EB3" w:rsidRDefault="00724BE2" w:rsidP="0072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11B6A" w:rsidRPr="00922EB3">
        <w:rPr>
          <w:sz w:val="28"/>
          <w:szCs w:val="28"/>
        </w:rPr>
        <w:t xml:space="preserve">Выпускник, освоивший программу магистратуры, должен обладать </w:t>
      </w:r>
      <w:r w:rsidR="00911B6A" w:rsidRPr="00922EB3">
        <w:rPr>
          <w:rStyle w:val="a4"/>
          <w:b w:val="0"/>
          <w:i/>
          <w:sz w:val="28"/>
          <w:szCs w:val="28"/>
        </w:rPr>
        <w:t>профессиональными компетенциями</w:t>
      </w:r>
      <w:r w:rsidR="00911B6A" w:rsidRPr="00922EB3">
        <w:rPr>
          <w:b/>
          <w:i/>
          <w:sz w:val="28"/>
          <w:szCs w:val="28"/>
        </w:rPr>
        <w:t>: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использовать и разрабатывать методы психолого- 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разрабатывать и реализовывать индивидуально- ориентированные программы, направленные на устранение трудностей обучения и адаптации к образовательной среде (ПК-26);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использовать активные методы привлечения семьи к решению проблем обучающегося в образовательной деятельности (ПК-27);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</w:t>
      </w:r>
      <w:r w:rsidRPr="00922EB3">
        <w:rPr>
          <w:color w:val="auto"/>
          <w:sz w:val="28"/>
          <w:szCs w:val="28"/>
          <w:lang w:val="ru-RU"/>
        </w:rPr>
        <w:t>ю</w:t>
      </w:r>
      <w:r w:rsidRPr="00922EB3">
        <w:rPr>
          <w:color w:val="auto"/>
          <w:sz w:val="28"/>
          <w:szCs w:val="28"/>
        </w:rPr>
        <w:t xml:space="preserve">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911B6A" w:rsidRPr="00922EB3" w:rsidRDefault="00911B6A" w:rsidP="00EA752F">
      <w:pPr>
        <w:ind w:firstLine="284"/>
        <w:jc w:val="both"/>
        <w:rPr>
          <w:sz w:val="28"/>
          <w:szCs w:val="28"/>
          <w:lang w:val="ru"/>
        </w:rPr>
      </w:pPr>
      <w:r w:rsidRPr="00922EB3">
        <w:rPr>
          <w:sz w:val="28"/>
          <w:szCs w:val="28"/>
        </w:rPr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3D61F9" w:rsidRPr="00922EB3" w:rsidRDefault="003D61F9" w:rsidP="009B7670">
      <w:pPr>
        <w:ind w:firstLine="284"/>
        <w:jc w:val="both"/>
        <w:rPr>
          <w:b/>
          <w:i/>
          <w:sz w:val="28"/>
          <w:szCs w:val="28"/>
        </w:rPr>
      </w:pPr>
    </w:p>
    <w:p w:rsidR="009B7670" w:rsidRPr="007244DA" w:rsidRDefault="009B7670" w:rsidP="003D61F9">
      <w:pPr>
        <w:ind w:firstLine="709"/>
        <w:jc w:val="both"/>
        <w:rPr>
          <w:b/>
          <w:i/>
          <w:sz w:val="28"/>
          <w:szCs w:val="28"/>
        </w:rPr>
      </w:pPr>
      <w:r w:rsidRPr="007244DA">
        <w:rPr>
          <w:b/>
          <w:i/>
          <w:sz w:val="28"/>
          <w:szCs w:val="28"/>
        </w:rPr>
        <w:t>7. Ресурсное обеспечение ОП ВО</w:t>
      </w:r>
    </w:p>
    <w:p w:rsidR="009B7670" w:rsidRPr="001107BB" w:rsidRDefault="009B7670" w:rsidP="003D61F9">
      <w:pPr>
        <w:ind w:firstLine="709"/>
        <w:jc w:val="both"/>
        <w:rPr>
          <w:i/>
          <w:sz w:val="28"/>
          <w:szCs w:val="28"/>
        </w:rPr>
      </w:pPr>
      <w:r w:rsidRPr="001107BB">
        <w:rPr>
          <w:i/>
          <w:sz w:val="28"/>
          <w:szCs w:val="28"/>
        </w:rPr>
        <w:t>7.1. Обеспечение научно-педагогическими кадрами</w:t>
      </w:r>
    </w:p>
    <w:p w:rsidR="009B7670" w:rsidRPr="001107BB" w:rsidRDefault="009B7670" w:rsidP="003D61F9">
      <w:pPr>
        <w:ind w:firstLine="709"/>
        <w:jc w:val="both"/>
        <w:rPr>
          <w:sz w:val="28"/>
          <w:szCs w:val="28"/>
        </w:rPr>
      </w:pPr>
      <w:r w:rsidRPr="001107BB">
        <w:rPr>
          <w:sz w:val="28"/>
          <w:szCs w:val="28"/>
        </w:rPr>
        <w:t>Доля научно-педагогических работников, имеющих образование, соответствующее проф</w:t>
      </w:r>
      <w:r w:rsidR="007F6CD6" w:rsidRPr="001107BB">
        <w:rPr>
          <w:sz w:val="28"/>
          <w:szCs w:val="28"/>
        </w:rPr>
        <w:t>илю преподаваемых дисциплин – 100</w:t>
      </w:r>
      <w:r w:rsidRPr="001107BB">
        <w:rPr>
          <w:sz w:val="28"/>
          <w:szCs w:val="28"/>
        </w:rPr>
        <w:t xml:space="preserve"> %.</w:t>
      </w:r>
    </w:p>
    <w:p w:rsidR="009B7670" w:rsidRPr="001107BB" w:rsidRDefault="009B7670" w:rsidP="003D61F9">
      <w:pPr>
        <w:ind w:firstLine="709"/>
        <w:jc w:val="both"/>
        <w:rPr>
          <w:sz w:val="28"/>
          <w:szCs w:val="28"/>
        </w:rPr>
      </w:pPr>
      <w:r w:rsidRPr="001107BB">
        <w:rPr>
          <w:sz w:val="28"/>
          <w:szCs w:val="28"/>
        </w:rPr>
        <w:t>Доля научно-педагогических работников, имеющих ученую степень и уче</w:t>
      </w:r>
      <w:r w:rsidR="007F6CD6" w:rsidRPr="001107BB">
        <w:rPr>
          <w:sz w:val="28"/>
          <w:szCs w:val="28"/>
        </w:rPr>
        <w:t>ное звание – 100</w:t>
      </w:r>
      <w:r w:rsidRPr="001107BB">
        <w:rPr>
          <w:sz w:val="28"/>
          <w:szCs w:val="28"/>
        </w:rPr>
        <w:t xml:space="preserve"> %.</w:t>
      </w:r>
    </w:p>
    <w:p w:rsidR="009B7670" w:rsidRPr="001107BB" w:rsidRDefault="009B7670" w:rsidP="003D61F9">
      <w:pPr>
        <w:ind w:firstLine="709"/>
        <w:jc w:val="both"/>
        <w:rPr>
          <w:sz w:val="28"/>
          <w:szCs w:val="28"/>
        </w:rPr>
      </w:pPr>
      <w:r w:rsidRPr="001107BB">
        <w:rPr>
          <w:sz w:val="28"/>
          <w:szCs w:val="28"/>
        </w:rPr>
        <w:t xml:space="preserve">Доля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области не менее 3 лет – </w:t>
      </w:r>
      <w:r w:rsidR="001107BB">
        <w:rPr>
          <w:sz w:val="28"/>
          <w:szCs w:val="28"/>
        </w:rPr>
        <w:t>11</w:t>
      </w:r>
      <w:r w:rsidRPr="001107BB">
        <w:rPr>
          <w:sz w:val="28"/>
          <w:szCs w:val="28"/>
        </w:rPr>
        <w:t xml:space="preserve"> %.</w:t>
      </w:r>
    </w:p>
    <w:p w:rsidR="003D61F9" w:rsidRPr="001107BB" w:rsidRDefault="003D61F9" w:rsidP="003D61F9">
      <w:pPr>
        <w:ind w:firstLine="709"/>
        <w:jc w:val="both"/>
        <w:rPr>
          <w:b/>
          <w:i/>
          <w:sz w:val="28"/>
          <w:szCs w:val="28"/>
        </w:rPr>
      </w:pPr>
      <w:bookmarkStart w:id="1" w:name="_GoBack"/>
      <w:bookmarkEnd w:id="1"/>
    </w:p>
    <w:p w:rsidR="009B7670" w:rsidRPr="001107BB" w:rsidRDefault="009B7670" w:rsidP="003D61F9">
      <w:pPr>
        <w:ind w:firstLine="709"/>
        <w:jc w:val="both"/>
        <w:rPr>
          <w:i/>
          <w:sz w:val="28"/>
          <w:szCs w:val="28"/>
        </w:rPr>
      </w:pPr>
      <w:r w:rsidRPr="001107BB">
        <w:rPr>
          <w:i/>
          <w:sz w:val="28"/>
          <w:szCs w:val="28"/>
        </w:rPr>
        <w:t>7.2. Финансовое обеспечение</w:t>
      </w:r>
    </w:p>
    <w:p w:rsidR="009B7670" w:rsidRPr="00922EB3" w:rsidRDefault="000812D9" w:rsidP="003D61F9">
      <w:pPr>
        <w:ind w:firstLine="709"/>
        <w:jc w:val="both"/>
        <w:rPr>
          <w:sz w:val="28"/>
          <w:szCs w:val="28"/>
        </w:rPr>
      </w:pPr>
      <w:r w:rsidRPr="00922EB3">
        <w:rPr>
          <w:sz w:val="28"/>
          <w:szCs w:val="28"/>
        </w:rPr>
        <w:t xml:space="preserve"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</w:t>
      </w:r>
      <w:r w:rsidRPr="00922EB3">
        <w:rPr>
          <w:sz w:val="28"/>
          <w:szCs w:val="28"/>
        </w:rPr>
        <w:lastRenderedPageBreak/>
        <w:t>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3D61F9" w:rsidRPr="00922EB3" w:rsidRDefault="003D61F9" w:rsidP="009B7670">
      <w:pPr>
        <w:ind w:firstLine="360"/>
        <w:jc w:val="both"/>
        <w:rPr>
          <w:b/>
          <w:i/>
          <w:sz w:val="28"/>
          <w:szCs w:val="28"/>
        </w:rPr>
      </w:pPr>
    </w:p>
    <w:p w:rsidR="009B7670" w:rsidRPr="00C63EC5" w:rsidRDefault="009B7670" w:rsidP="003D61F9">
      <w:pPr>
        <w:ind w:firstLine="709"/>
        <w:jc w:val="both"/>
        <w:rPr>
          <w:i/>
          <w:sz w:val="28"/>
          <w:szCs w:val="28"/>
        </w:rPr>
      </w:pPr>
      <w:r w:rsidRPr="00C63EC5">
        <w:rPr>
          <w:i/>
          <w:sz w:val="28"/>
          <w:szCs w:val="28"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2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</w:t>
      </w:r>
      <w:r w:rsidR="000C44B5" w:rsidRPr="00922EB3">
        <w:rPr>
          <w:color w:val="auto"/>
          <w:sz w:val="28"/>
          <w:szCs w:val="28"/>
        </w:rPr>
        <w:t>луживания учебного оборудования</w:t>
      </w:r>
      <w:r w:rsidR="000C44B5" w:rsidRPr="00922EB3">
        <w:rPr>
          <w:color w:val="auto"/>
          <w:sz w:val="28"/>
          <w:szCs w:val="28"/>
          <w:lang w:val="ru-RU"/>
        </w:rPr>
        <w:t>, укомплектованные</w:t>
      </w:r>
      <w:r w:rsidRPr="00922EB3">
        <w:rPr>
          <w:color w:val="auto"/>
          <w:sz w:val="28"/>
          <w:szCs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</w:t>
      </w:r>
      <w:r w:rsidR="000C44B5" w:rsidRPr="00922EB3">
        <w:rPr>
          <w:color w:val="auto"/>
          <w:sz w:val="28"/>
          <w:szCs w:val="28"/>
        </w:rPr>
        <w:t>м программам дисциплин</w:t>
      </w:r>
      <w:r w:rsidRPr="00922EB3">
        <w:rPr>
          <w:color w:val="auto"/>
          <w:sz w:val="28"/>
          <w:szCs w:val="28"/>
        </w:rPr>
        <w:t>, рабочим учебны</w:t>
      </w:r>
      <w:r w:rsidR="000C44B5" w:rsidRPr="00922EB3">
        <w:rPr>
          <w:color w:val="auto"/>
          <w:sz w:val="28"/>
          <w:szCs w:val="28"/>
        </w:rPr>
        <w:t>м программам дисциплин</w:t>
      </w:r>
      <w:r w:rsidRPr="00922EB3">
        <w:rPr>
          <w:color w:val="auto"/>
          <w:sz w:val="28"/>
          <w:szCs w:val="28"/>
        </w:rPr>
        <w:t>.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</w:t>
      </w:r>
    </w:p>
    <w:p w:rsidR="00A2361B" w:rsidRPr="00922EB3" w:rsidRDefault="00A2361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</w:t>
      </w:r>
      <w:r w:rsidR="009372ED" w:rsidRPr="00922EB3">
        <w:rPr>
          <w:color w:val="auto"/>
          <w:sz w:val="28"/>
          <w:szCs w:val="28"/>
        </w:rPr>
        <w:t>па в электронную информационно-</w:t>
      </w:r>
      <w:r w:rsidRPr="00922EB3">
        <w:rPr>
          <w:color w:val="auto"/>
          <w:sz w:val="28"/>
          <w:szCs w:val="28"/>
        </w:rPr>
        <w:t>о</w:t>
      </w:r>
      <w:r w:rsidR="00BF70DB" w:rsidRPr="00922EB3">
        <w:rPr>
          <w:color w:val="auto"/>
          <w:sz w:val="28"/>
          <w:szCs w:val="28"/>
        </w:rPr>
        <w:t xml:space="preserve">бразовательную среду </w:t>
      </w:r>
      <w:r w:rsidR="00BF70DB" w:rsidRPr="00922EB3">
        <w:rPr>
          <w:color w:val="auto"/>
          <w:sz w:val="28"/>
          <w:szCs w:val="28"/>
          <w:lang w:val="ru-RU"/>
        </w:rPr>
        <w:t>СмолГУ</w:t>
      </w:r>
      <w:r w:rsidRPr="00922EB3">
        <w:rPr>
          <w:color w:val="auto"/>
          <w:sz w:val="28"/>
          <w:szCs w:val="28"/>
        </w:rPr>
        <w:t>.</w:t>
      </w:r>
    </w:p>
    <w:p w:rsidR="00BF70DB" w:rsidRPr="00922EB3" w:rsidRDefault="00BF70D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</w:rPr>
        <w:t xml:space="preserve">СмолГУ располагает современной библиотекой с постоянно пополняемым библиотечным фондом, </w:t>
      </w:r>
      <w:r w:rsidRPr="00922EB3">
        <w:rPr>
          <w:color w:val="auto"/>
          <w:sz w:val="28"/>
          <w:szCs w:val="28"/>
          <w:lang w:val="ru-RU"/>
        </w:rPr>
        <w:t>который</w:t>
      </w:r>
      <w:r w:rsidRPr="00922EB3">
        <w:rPr>
          <w:color w:val="auto"/>
          <w:sz w:val="28"/>
          <w:szCs w:val="28"/>
        </w:rPr>
        <w:t xml:space="preserve">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BF70DB" w:rsidRPr="00922EB3" w:rsidRDefault="00BF70D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lang w:val="ru-RU"/>
        </w:rPr>
      </w:pPr>
      <w:r w:rsidRPr="00922EB3">
        <w:rPr>
          <w:color w:val="auto"/>
          <w:sz w:val="28"/>
        </w:rPr>
        <w:t>Фонд дополнительной литературы включает учебные, научные, официальные, справочно-библиографические издания.</w:t>
      </w:r>
    </w:p>
    <w:p w:rsidR="000C44B5" w:rsidRPr="00922EB3" w:rsidRDefault="00CF5AC9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Организация</w:t>
      </w:r>
      <w:r w:rsidR="000C44B5" w:rsidRPr="00922EB3">
        <w:rPr>
          <w:color w:val="auto"/>
          <w:sz w:val="28"/>
          <w:szCs w:val="28"/>
        </w:rPr>
        <w:t xml:space="preserve"> обеспечена необходимым комплектом лицензионного программного обеспечения (состав определяется в рабочих программах дисциплин и </w:t>
      </w:r>
      <w:r w:rsidR="000C44B5" w:rsidRPr="00922EB3">
        <w:rPr>
          <w:color w:val="auto"/>
          <w:sz w:val="28"/>
          <w:szCs w:val="28"/>
          <w:lang w:val="ru-RU"/>
        </w:rPr>
        <w:t>ежегодно обновляется</w:t>
      </w:r>
      <w:r w:rsidR="000C44B5" w:rsidRPr="00922EB3">
        <w:rPr>
          <w:color w:val="auto"/>
          <w:sz w:val="28"/>
          <w:szCs w:val="28"/>
        </w:rPr>
        <w:t>).</w:t>
      </w:r>
    </w:p>
    <w:p w:rsidR="000C44B5" w:rsidRPr="00922EB3" w:rsidRDefault="000C44B5" w:rsidP="009372ED">
      <w:pPr>
        <w:pStyle w:val="3"/>
        <w:shd w:val="clear" w:color="auto" w:fill="auto"/>
        <w:tabs>
          <w:tab w:val="left" w:pos="1422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Электронно-библиотечная система и электронная информационно-образовательная среда </w:t>
      </w:r>
      <w:proofErr w:type="spellStart"/>
      <w:r w:rsidRPr="00922EB3">
        <w:rPr>
          <w:color w:val="auto"/>
          <w:sz w:val="28"/>
          <w:szCs w:val="28"/>
        </w:rPr>
        <w:t>обеспечива</w:t>
      </w:r>
      <w:proofErr w:type="spellEnd"/>
      <w:r w:rsidRPr="00922EB3">
        <w:rPr>
          <w:color w:val="auto"/>
          <w:sz w:val="28"/>
          <w:szCs w:val="28"/>
          <w:lang w:val="ru-RU"/>
        </w:rPr>
        <w:t>ют</w:t>
      </w:r>
      <w:r w:rsidRPr="00922EB3">
        <w:rPr>
          <w:color w:val="auto"/>
          <w:sz w:val="28"/>
          <w:szCs w:val="28"/>
        </w:rPr>
        <w:t xml:space="preserve"> одновременный доступ не менее 25 процентов обучающихся по программе магистратуры.</w:t>
      </w:r>
    </w:p>
    <w:p w:rsidR="0062625F" w:rsidRPr="00922EB3" w:rsidRDefault="00CF5AC9" w:rsidP="00922EB3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Обучающимся обеспечен доступ</w:t>
      </w:r>
      <w:r w:rsidR="009239FD">
        <w:rPr>
          <w:color w:val="auto"/>
          <w:sz w:val="28"/>
          <w:szCs w:val="28"/>
          <w:lang w:val="ru-RU"/>
        </w:rPr>
        <w:t xml:space="preserve">, в </w:t>
      </w:r>
      <w:proofErr w:type="spellStart"/>
      <w:r w:rsidR="009239FD">
        <w:rPr>
          <w:color w:val="auto"/>
          <w:sz w:val="28"/>
          <w:szCs w:val="28"/>
          <w:lang w:val="ru-RU"/>
        </w:rPr>
        <w:t>т.ч</w:t>
      </w:r>
      <w:proofErr w:type="spellEnd"/>
      <w:r w:rsidR="009239FD">
        <w:rPr>
          <w:color w:val="auto"/>
          <w:sz w:val="28"/>
          <w:szCs w:val="28"/>
          <w:lang w:val="ru-RU"/>
        </w:rPr>
        <w:t>. удаленный,</w:t>
      </w:r>
      <w:r>
        <w:rPr>
          <w:color w:val="auto"/>
          <w:sz w:val="28"/>
          <w:szCs w:val="28"/>
          <w:lang w:val="ru-RU"/>
        </w:rPr>
        <w:t xml:space="preserve"> </w:t>
      </w:r>
      <w:r w:rsidR="000C44B5" w:rsidRPr="00922EB3">
        <w:rPr>
          <w:color w:val="auto"/>
          <w:sz w:val="28"/>
          <w:szCs w:val="28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и </w:t>
      </w:r>
      <w:r w:rsidR="000C44B5" w:rsidRPr="00922EB3">
        <w:rPr>
          <w:color w:val="auto"/>
          <w:sz w:val="28"/>
          <w:szCs w:val="28"/>
          <w:lang w:val="ru-RU"/>
        </w:rPr>
        <w:t>ежегодно обновляется.</w:t>
      </w:r>
    </w:p>
    <w:p w:rsidR="00922EB3" w:rsidRPr="00922EB3" w:rsidRDefault="00922EB3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</w:p>
    <w:sectPr w:rsidR="00922EB3" w:rsidRPr="0092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FF"/>
    <w:rsid w:val="000812D9"/>
    <w:rsid w:val="000C44B5"/>
    <w:rsid w:val="001107BB"/>
    <w:rsid w:val="002E7C26"/>
    <w:rsid w:val="00344639"/>
    <w:rsid w:val="00367D95"/>
    <w:rsid w:val="003D61F9"/>
    <w:rsid w:val="00447E5E"/>
    <w:rsid w:val="00606C28"/>
    <w:rsid w:val="0062625F"/>
    <w:rsid w:val="00627DE9"/>
    <w:rsid w:val="007244DA"/>
    <w:rsid w:val="00724BE2"/>
    <w:rsid w:val="007565DF"/>
    <w:rsid w:val="007B61C6"/>
    <w:rsid w:val="007F6CD6"/>
    <w:rsid w:val="00911B6A"/>
    <w:rsid w:val="00922EB3"/>
    <w:rsid w:val="009239FD"/>
    <w:rsid w:val="009372ED"/>
    <w:rsid w:val="0099349A"/>
    <w:rsid w:val="009B7670"/>
    <w:rsid w:val="009F1F48"/>
    <w:rsid w:val="009F26FF"/>
    <w:rsid w:val="00A2361B"/>
    <w:rsid w:val="00AB5665"/>
    <w:rsid w:val="00B55AB0"/>
    <w:rsid w:val="00BF70DB"/>
    <w:rsid w:val="00C360AB"/>
    <w:rsid w:val="00C63EC5"/>
    <w:rsid w:val="00CF5AC9"/>
    <w:rsid w:val="00D0643E"/>
    <w:rsid w:val="00D55890"/>
    <w:rsid w:val="00EA752F"/>
    <w:rsid w:val="00EE7252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27CE94-B4F7-433F-B434-BC20489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7670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Основной текст3"/>
    <w:basedOn w:val="a"/>
    <w:rsid w:val="00AB5665"/>
    <w:pPr>
      <w:shd w:val="clear" w:color="auto" w:fill="FFFFFF"/>
      <w:spacing w:line="0" w:lineRule="atLeast"/>
      <w:ind w:hanging="700"/>
    </w:pPr>
    <w:rPr>
      <w:color w:val="000000"/>
      <w:sz w:val="27"/>
      <w:szCs w:val="27"/>
      <w:lang w:val="ru"/>
    </w:rPr>
  </w:style>
  <w:style w:type="character" w:customStyle="1" w:styleId="a4">
    <w:name w:val="Основной текст + Полужирный"/>
    <w:basedOn w:val="a3"/>
    <w:rsid w:val="00C36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60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basedOn w:val="a0"/>
    <w:link w:val="33"/>
    <w:rsid w:val="00C360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Aleksey Rodionov</cp:lastModifiedBy>
  <cp:revision>33</cp:revision>
  <dcterms:created xsi:type="dcterms:W3CDTF">2017-05-19T07:29:00Z</dcterms:created>
  <dcterms:modified xsi:type="dcterms:W3CDTF">2017-10-27T08:12:00Z</dcterms:modified>
</cp:coreProperties>
</file>