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3" w:rsidRPr="000312C3" w:rsidRDefault="000312C3" w:rsidP="000312C3">
      <w:pPr>
        <w:ind w:left="360" w:right="354"/>
        <w:jc w:val="center"/>
        <w:rPr>
          <w:rFonts w:ascii="Times New Roman" w:hAnsi="Times New Roman"/>
          <w:b/>
          <w:sz w:val="32"/>
          <w:szCs w:val="32"/>
        </w:rPr>
      </w:pPr>
      <w:r w:rsidRPr="000312C3">
        <w:rPr>
          <w:rFonts w:ascii="Times New Roman" w:hAnsi="Times New Roman"/>
          <w:b/>
          <w:sz w:val="32"/>
          <w:szCs w:val="32"/>
        </w:rPr>
        <w:t>Б</w:t>
      </w:r>
      <w:proofErr w:type="gramStart"/>
      <w:r w:rsidRPr="000312C3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0312C3">
        <w:rPr>
          <w:rFonts w:ascii="Times New Roman" w:hAnsi="Times New Roman"/>
          <w:b/>
          <w:sz w:val="32"/>
          <w:szCs w:val="32"/>
        </w:rPr>
        <w:t>.Б.1 «Современные проблемы национальной экономики»</w:t>
      </w:r>
    </w:p>
    <w:p w:rsidR="000312C3" w:rsidRDefault="000312C3" w:rsidP="000312C3">
      <w:pPr>
        <w:ind w:right="354"/>
        <w:rPr>
          <w:rFonts w:ascii="Times New Roman" w:hAnsi="Times New Roman"/>
          <w:b/>
          <w:sz w:val="28"/>
          <w:szCs w:val="28"/>
        </w:rPr>
      </w:pPr>
      <w:r w:rsidRPr="000312C3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0312C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0312C3" w:rsidRPr="000312C3" w:rsidRDefault="000312C3" w:rsidP="000312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12C3">
        <w:rPr>
          <w:rFonts w:ascii="Times New Roman" w:hAnsi="Times New Roman"/>
          <w:b/>
          <w:sz w:val="28"/>
          <w:szCs w:val="28"/>
        </w:rPr>
        <w:t>ОК-1</w:t>
      </w:r>
      <w:r w:rsidRPr="000312C3">
        <w:rPr>
          <w:rFonts w:ascii="Times New Roman" w:hAnsi="Times New Roman"/>
          <w:sz w:val="28"/>
          <w:szCs w:val="28"/>
        </w:rPr>
        <w:t xml:space="preserve"> – способностью к абстрактному мышлению, анализу и синтезу;</w:t>
      </w:r>
    </w:p>
    <w:p w:rsidR="000312C3" w:rsidRPr="000312C3" w:rsidRDefault="000312C3" w:rsidP="000312C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12C3">
        <w:rPr>
          <w:rFonts w:ascii="Times New Roman" w:hAnsi="Times New Roman"/>
          <w:b/>
          <w:sz w:val="28"/>
          <w:szCs w:val="28"/>
        </w:rPr>
        <w:t>ОК-3</w:t>
      </w:r>
      <w:r w:rsidRPr="000312C3">
        <w:rPr>
          <w:rFonts w:ascii="Times New Roman" w:hAnsi="Times New Roman"/>
          <w:sz w:val="28"/>
          <w:szCs w:val="28"/>
        </w:rPr>
        <w:t xml:space="preserve"> –  готовностью к саморазвитию, самореализации, исполнению творческого потенциала</w:t>
      </w:r>
    </w:p>
    <w:p w:rsidR="000312C3" w:rsidRPr="000312C3" w:rsidRDefault="000312C3" w:rsidP="000312C3">
      <w:pPr>
        <w:tabs>
          <w:tab w:val="left" w:pos="1080"/>
        </w:tabs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0312C3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0312C3" w:rsidRPr="000312C3" w:rsidRDefault="000312C3" w:rsidP="00CA68C2">
      <w:pPr>
        <w:tabs>
          <w:tab w:val="left" w:pos="1080"/>
        </w:tabs>
        <w:spacing w:before="8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12C3">
        <w:rPr>
          <w:rFonts w:ascii="Times New Roman" w:hAnsi="Times New Roman"/>
          <w:sz w:val="28"/>
          <w:szCs w:val="28"/>
        </w:rPr>
        <w:t xml:space="preserve">  Национальная экономика: понятие, различные подходы к определению, признаки.  Понятие и структура хозяйственной системы, типы хозяйственных систем. Предпосылки формирования и функционирования национальной экономики. Этапы развития национальных экономик. Модели национальных экономик. Структура национальной экономики: понятие, элементы, факторы формирования. Общая характеристика современной отраслевой структуры национальной экономики России. Экономический потенциал, его состав. Понятия сферы, отрасли, комплексы и сектора национальной экономики Реальный сектор национальной экономики, его структура. Состояние реального сектора экономики России и промышленная политика. Понятие экономического роста и развития национальной экономики. Количественные и качественные показатели и критерии экономического роста. Цели экономического роста, его факторы. Экономический рост и экономическая безопасность национальной экономики. Экономическое развитие России на современном этапе. Ключевые факторы экономического роста в России. Перспективы экономического роста в России. Индексы устойчивого развития: Россия и мир. Этапы перехода России к устойчивому развитию. Институциональные преобразования. Предпринимательские ресурсы РФ и особенности становления современной социально-экономической модели. Основные барьеры для развития предпринимательства в России. Государственный сектор. </w:t>
      </w:r>
      <w:proofErr w:type="spellStart"/>
      <w:r w:rsidRPr="000312C3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0312C3">
        <w:rPr>
          <w:rFonts w:ascii="Times New Roman" w:hAnsi="Times New Roman"/>
          <w:sz w:val="28"/>
          <w:szCs w:val="28"/>
        </w:rPr>
        <w:t xml:space="preserve">, их эффективность. Государственно-частное партнерство. Регионы в современной экономике России. Типы регионов. Дифференциация уровней регионального развития. Проблемы и тенденции развития регионов РФ. Социальная ситуация в современной России. Формирование национальной модели социальной политики. Экономическая безопасность как система: определение, критерии и показатели. Институциональные основы системы экономической безопасности. Принципы организации и функционирование системы экономической безопасности. </w:t>
      </w:r>
    </w:p>
    <w:p w:rsidR="000312C3" w:rsidRPr="000312C3" w:rsidRDefault="000312C3" w:rsidP="00CA68C2">
      <w:pPr>
        <w:tabs>
          <w:tab w:val="left" w:pos="1080"/>
        </w:tabs>
        <w:spacing w:before="8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12C3">
        <w:rPr>
          <w:rFonts w:ascii="Times New Roman" w:hAnsi="Times New Roman"/>
          <w:b/>
          <w:sz w:val="28"/>
          <w:szCs w:val="28"/>
        </w:rPr>
        <w:t>Преподаватель: к</w:t>
      </w:r>
      <w:r w:rsidRPr="000312C3">
        <w:rPr>
          <w:rFonts w:ascii="Times New Roman" w:hAnsi="Times New Roman"/>
          <w:sz w:val="28"/>
          <w:szCs w:val="28"/>
        </w:rPr>
        <w:t>андидат экономических наук, доцент Л.А. Кузьмина</w:t>
      </w:r>
    </w:p>
    <w:p w:rsidR="00CA68C2" w:rsidRDefault="00CA68C2" w:rsidP="00D80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8C2" w:rsidRDefault="00CA68C2" w:rsidP="00D80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8C2" w:rsidRDefault="00CA68C2" w:rsidP="00D80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68C2" w:rsidRPr="00CA68C2" w:rsidRDefault="00CA68C2" w:rsidP="00CA68C2">
      <w:pPr>
        <w:spacing w:after="5" w:line="25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CA68C2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CA68C2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CA68C2">
        <w:rPr>
          <w:rFonts w:ascii="Times New Roman" w:hAnsi="Times New Roman"/>
          <w:b/>
          <w:sz w:val="32"/>
          <w:szCs w:val="32"/>
        </w:rPr>
        <w:t>.Б.3  Микро и макроэкономика (продвинутый уровен</w:t>
      </w:r>
      <w:r>
        <w:rPr>
          <w:rFonts w:ascii="Times New Roman" w:hAnsi="Times New Roman"/>
          <w:b/>
          <w:sz w:val="32"/>
          <w:szCs w:val="32"/>
        </w:rPr>
        <w:t>ь</w:t>
      </w:r>
      <w:r w:rsidRPr="00CA68C2">
        <w:rPr>
          <w:rFonts w:ascii="Times New Roman" w:hAnsi="Times New Roman"/>
          <w:b/>
          <w:sz w:val="32"/>
          <w:szCs w:val="32"/>
        </w:rPr>
        <w:t>)</w:t>
      </w:r>
    </w:p>
    <w:p w:rsidR="00CA68C2" w:rsidRDefault="00CA68C2" w:rsidP="00CA68C2">
      <w:pPr>
        <w:spacing w:after="5" w:line="25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A68C2" w:rsidRPr="00CA68C2" w:rsidRDefault="00CA68C2" w:rsidP="00CA68C2">
      <w:pPr>
        <w:spacing w:after="5" w:line="25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A68C2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CA68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68C2">
        <w:rPr>
          <w:rFonts w:ascii="Times New Roman" w:hAnsi="Times New Roman"/>
          <w:b/>
          <w:sz w:val="28"/>
          <w:szCs w:val="28"/>
        </w:rPr>
        <w:t xml:space="preserve"> </w:t>
      </w:r>
    </w:p>
    <w:p w:rsidR="00CA68C2" w:rsidRPr="00CA68C2" w:rsidRDefault="00CA68C2" w:rsidP="00CA68C2">
      <w:pPr>
        <w:pStyle w:val="a4"/>
        <w:tabs>
          <w:tab w:val="left" w:pos="380"/>
          <w:tab w:val="left" w:pos="993"/>
        </w:tabs>
        <w:spacing w:after="0"/>
        <w:ind w:firstLine="567"/>
        <w:rPr>
          <w:sz w:val="28"/>
          <w:szCs w:val="28"/>
        </w:rPr>
      </w:pPr>
      <w:r w:rsidRPr="00CA68C2">
        <w:rPr>
          <w:sz w:val="28"/>
          <w:szCs w:val="28"/>
        </w:rPr>
        <w:t>ОК-3 готовностью к саморазвитию, самореализации, использованию творческого потенциала;</w:t>
      </w:r>
    </w:p>
    <w:p w:rsidR="00CA68C2" w:rsidRDefault="00CA68C2" w:rsidP="00CA68C2">
      <w:pPr>
        <w:pStyle w:val="a4"/>
        <w:tabs>
          <w:tab w:val="left" w:pos="993"/>
        </w:tabs>
        <w:spacing w:after="0"/>
        <w:ind w:firstLine="567"/>
        <w:rPr>
          <w:sz w:val="28"/>
          <w:szCs w:val="28"/>
        </w:rPr>
      </w:pPr>
      <w:r w:rsidRPr="00CA68C2">
        <w:rPr>
          <w:sz w:val="28"/>
          <w:szCs w:val="28"/>
        </w:rPr>
        <w:t xml:space="preserve"> ОПК-1 способностью использовать знания в области гуманитарных, социальных и экономических наук при осуществлении экспертных и аналитических работ;</w:t>
      </w:r>
    </w:p>
    <w:p w:rsidR="00CA68C2" w:rsidRPr="00CA68C2" w:rsidRDefault="00CA68C2" w:rsidP="00CA68C2">
      <w:pPr>
        <w:pStyle w:val="a4"/>
        <w:tabs>
          <w:tab w:val="left" w:pos="993"/>
        </w:tabs>
        <w:spacing w:after="0"/>
        <w:ind w:firstLine="567"/>
        <w:rPr>
          <w:sz w:val="28"/>
          <w:szCs w:val="28"/>
        </w:rPr>
      </w:pPr>
    </w:p>
    <w:p w:rsidR="00CA68C2" w:rsidRPr="00CA68C2" w:rsidRDefault="00CA68C2" w:rsidP="00CA68C2">
      <w:pPr>
        <w:pStyle w:val="1"/>
        <w:spacing w:after="0" w:line="240" w:lineRule="auto"/>
        <w:ind w:left="0" w:right="-1" w:firstLine="0"/>
        <w:jc w:val="both"/>
        <w:rPr>
          <w:b w:val="0"/>
          <w:sz w:val="28"/>
          <w:szCs w:val="28"/>
        </w:rPr>
      </w:pPr>
      <w:r w:rsidRPr="00CA68C2">
        <w:rPr>
          <w:sz w:val="28"/>
          <w:szCs w:val="28"/>
        </w:rPr>
        <w:t>Содержание дисциплины</w:t>
      </w:r>
    </w:p>
    <w:p w:rsidR="00CA68C2" w:rsidRPr="00CA68C2" w:rsidRDefault="00CA68C2" w:rsidP="00CA68C2">
      <w:pPr>
        <w:pStyle w:val="a7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A68C2">
        <w:rPr>
          <w:rFonts w:ascii="Times New Roman" w:hAnsi="Times New Roman"/>
          <w:sz w:val="28"/>
          <w:szCs w:val="28"/>
        </w:rPr>
        <w:t xml:space="preserve">Микро- и макроэкономика продвинутого уровня: теории, содержание и измерения. Теории современной смешанной экономики. Категории и законы смешанной экономики. Рынок, государство и конкуренция на микро- и </w:t>
      </w:r>
      <w:proofErr w:type="spellStart"/>
      <w:r w:rsidRPr="00CA68C2">
        <w:rPr>
          <w:rFonts w:ascii="Times New Roman" w:hAnsi="Times New Roman"/>
          <w:sz w:val="28"/>
          <w:szCs w:val="28"/>
        </w:rPr>
        <w:t>макроуровнях</w:t>
      </w:r>
      <w:proofErr w:type="gramStart"/>
      <w:r w:rsidRPr="00CA68C2">
        <w:rPr>
          <w:rFonts w:ascii="Times New Roman" w:hAnsi="Times New Roman"/>
          <w:sz w:val="28"/>
          <w:szCs w:val="28"/>
        </w:rPr>
        <w:t>.Т</w:t>
      </w:r>
      <w:proofErr w:type="gramEnd"/>
      <w:r w:rsidRPr="00CA68C2">
        <w:rPr>
          <w:rFonts w:ascii="Times New Roman" w:hAnsi="Times New Roman"/>
          <w:sz w:val="28"/>
          <w:szCs w:val="28"/>
        </w:rPr>
        <w:t>еории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потребительского поведения. </w:t>
      </w:r>
      <w:proofErr w:type="spellStart"/>
      <w:r w:rsidRPr="00CA68C2">
        <w:rPr>
          <w:rFonts w:ascii="Times New Roman" w:hAnsi="Times New Roman"/>
          <w:sz w:val="28"/>
          <w:szCs w:val="28"/>
        </w:rPr>
        <w:t>Кардинализм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68C2">
        <w:rPr>
          <w:rFonts w:ascii="Times New Roman" w:hAnsi="Times New Roman"/>
          <w:sz w:val="28"/>
          <w:szCs w:val="28"/>
        </w:rPr>
        <w:t>ординализм</w:t>
      </w:r>
      <w:proofErr w:type="spellEnd"/>
      <w:r w:rsidRPr="00CA68C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CA68C2">
        <w:rPr>
          <w:rFonts w:ascii="Times New Roman" w:hAnsi="Times New Roman"/>
          <w:sz w:val="28"/>
          <w:szCs w:val="28"/>
        </w:rPr>
        <w:t>Особенности предпринимательской деятельности в современной смешанной экономической системе.</w:t>
      </w:r>
      <w:r w:rsidRPr="00CA68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A68C2">
        <w:rPr>
          <w:rFonts w:ascii="Times New Roman" w:hAnsi="Times New Roman"/>
          <w:sz w:val="28"/>
          <w:szCs w:val="28"/>
        </w:rPr>
        <w:t>Современные теории производства, стоимости и издержек производства</w:t>
      </w:r>
      <w:r w:rsidRPr="00CA68C2">
        <w:rPr>
          <w:rFonts w:ascii="Times New Roman" w:hAnsi="Times New Roman"/>
          <w:spacing w:val="-1"/>
          <w:sz w:val="28"/>
          <w:szCs w:val="28"/>
        </w:rPr>
        <w:t>.</w:t>
      </w:r>
      <w:r w:rsidRPr="00CA68C2">
        <w:rPr>
          <w:rFonts w:ascii="Times New Roman" w:hAnsi="Times New Roman"/>
          <w:sz w:val="28"/>
          <w:szCs w:val="28"/>
        </w:rPr>
        <w:t xml:space="preserve"> </w:t>
      </w:r>
      <w:r w:rsidRPr="00CA68C2">
        <w:rPr>
          <w:rFonts w:ascii="Times New Roman" w:hAnsi="Times New Roman"/>
          <w:spacing w:val="-2"/>
          <w:sz w:val="28"/>
          <w:szCs w:val="28"/>
        </w:rPr>
        <w:t>Рыночная власть фирмы, коэффициент А. </w:t>
      </w:r>
      <w:proofErr w:type="spellStart"/>
      <w:r w:rsidRPr="00CA68C2">
        <w:rPr>
          <w:rFonts w:ascii="Times New Roman" w:hAnsi="Times New Roman"/>
          <w:spacing w:val="-2"/>
          <w:sz w:val="28"/>
          <w:szCs w:val="28"/>
        </w:rPr>
        <w:t>Лернера</w:t>
      </w:r>
      <w:proofErr w:type="spellEnd"/>
      <w:r w:rsidRPr="00CA68C2">
        <w:rPr>
          <w:rFonts w:ascii="Times New Roman" w:hAnsi="Times New Roman"/>
          <w:spacing w:val="-2"/>
          <w:sz w:val="28"/>
          <w:szCs w:val="28"/>
        </w:rPr>
        <w:t xml:space="preserve"> и индекс </w:t>
      </w:r>
      <w:proofErr w:type="spellStart"/>
      <w:r w:rsidRPr="00CA68C2">
        <w:rPr>
          <w:rFonts w:ascii="Times New Roman" w:hAnsi="Times New Roman"/>
          <w:spacing w:val="-2"/>
          <w:sz w:val="28"/>
          <w:szCs w:val="28"/>
        </w:rPr>
        <w:t>Херфин</w:t>
      </w:r>
      <w:r w:rsidRPr="00CA68C2">
        <w:rPr>
          <w:rFonts w:ascii="Times New Roman" w:hAnsi="Times New Roman"/>
          <w:spacing w:val="-1"/>
          <w:sz w:val="28"/>
          <w:szCs w:val="28"/>
        </w:rPr>
        <w:t>даля</w:t>
      </w:r>
      <w:proofErr w:type="spellEnd"/>
      <w:r w:rsidRPr="00CA68C2">
        <w:rPr>
          <w:rFonts w:ascii="Times New Roman" w:hAnsi="Times New Roman"/>
          <w:spacing w:val="-1"/>
          <w:sz w:val="28"/>
          <w:szCs w:val="28"/>
        </w:rPr>
        <w:t xml:space="preserve"> – </w:t>
      </w:r>
      <w:proofErr w:type="spellStart"/>
      <w:r w:rsidRPr="00CA68C2">
        <w:rPr>
          <w:rFonts w:ascii="Times New Roman" w:hAnsi="Times New Roman"/>
          <w:spacing w:val="-1"/>
          <w:sz w:val="28"/>
          <w:szCs w:val="28"/>
        </w:rPr>
        <w:t>Хиршмана</w:t>
      </w:r>
      <w:proofErr w:type="spellEnd"/>
      <w:r w:rsidRPr="00CA68C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CA68C2">
        <w:rPr>
          <w:rFonts w:ascii="Times New Roman" w:hAnsi="Times New Roman"/>
          <w:sz w:val="28"/>
          <w:szCs w:val="28"/>
        </w:rPr>
        <w:t xml:space="preserve">Антимонопольная политика государства и её особенности в России. Содержание и особенности факторов производства и их рынков в современных условиях. </w:t>
      </w:r>
      <w:r w:rsidRPr="00CA68C2">
        <w:rPr>
          <w:rFonts w:ascii="Times New Roman" w:hAnsi="Times New Roman"/>
          <w:iCs/>
          <w:sz w:val="28"/>
          <w:szCs w:val="28"/>
        </w:rPr>
        <w:t>Государство и рыночная неопределённость в современной смешанной экономике.</w:t>
      </w:r>
      <w:r w:rsidRPr="00CA68C2">
        <w:rPr>
          <w:rFonts w:ascii="Times New Roman" w:hAnsi="Times New Roman"/>
          <w:sz w:val="28"/>
          <w:szCs w:val="28"/>
        </w:rPr>
        <w:t xml:space="preserve"> Баланс народного хозяйства и межотраслевой баланс. Научные подходы к моделированию инвестиций в современной смешанной экономике. Долговременная тенденция изменения ВВП. Турбулентность в экономике. </w:t>
      </w:r>
      <w:r w:rsidRPr="00CA68C2">
        <w:rPr>
          <w:rFonts w:ascii="Times New Roman" w:hAnsi="Times New Roman"/>
          <w:spacing w:val="-3"/>
          <w:sz w:val="28"/>
          <w:szCs w:val="28"/>
        </w:rPr>
        <w:t>Сравнительный ана</w:t>
      </w:r>
      <w:r w:rsidRPr="00CA68C2">
        <w:rPr>
          <w:rFonts w:ascii="Times New Roman" w:hAnsi="Times New Roman"/>
          <w:spacing w:val="-2"/>
          <w:sz w:val="28"/>
          <w:szCs w:val="28"/>
        </w:rPr>
        <w:t xml:space="preserve">лиз эффективности инструментов макроэкономической политики </w:t>
      </w:r>
      <w:proofErr w:type="spellStart"/>
      <w:r w:rsidRPr="00CA68C2">
        <w:rPr>
          <w:rFonts w:ascii="Times New Roman" w:hAnsi="Times New Roman"/>
          <w:spacing w:val="-2"/>
          <w:sz w:val="28"/>
          <w:szCs w:val="28"/>
        </w:rPr>
        <w:t>государства</w:t>
      </w:r>
      <w:proofErr w:type="gramStart"/>
      <w:r w:rsidRPr="00CA68C2">
        <w:rPr>
          <w:rFonts w:ascii="Times New Roman" w:hAnsi="Times New Roman"/>
          <w:sz w:val="28"/>
          <w:szCs w:val="28"/>
        </w:rPr>
        <w:t>.С</w:t>
      </w:r>
      <w:proofErr w:type="gramEnd"/>
      <w:r w:rsidRPr="00CA68C2">
        <w:rPr>
          <w:rFonts w:ascii="Times New Roman" w:hAnsi="Times New Roman"/>
          <w:sz w:val="28"/>
          <w:szCs w:val="28"/>
        </w:rPr>
        <w:t>овместное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равновесие реального и денежного секторов экономики. Модели </w:t>
      </w:r>
      <w:r w:rsidRPr="00CA68C2">
        <w:rPr>
          <w:rFonts w:ascii="Times New Roman" w:hAnsi="Times New Roman"/>
          <w:sz w:val="28"/>
          <w:szCs w:val="28"/>
          <w:lang w:val="en-US"/>
        </w:rPr>
        <w:t>IS</w:t>
      </w:r>
      <w:r w:rsidRPr="00CA68C2">
        <w:rPr>
          <w:rFonts w:ascii="Times New Roman" w:hAnsi="Times New Roman"/>
          <w:sz w:val="28"/>
          <w:szCs w:val="28"/>
        </w:rPr>
        <w:t>–</w:t>
      </w:r>
      <w:r w:rsidRPr="00CA68C2">
        <w:rPr>
          <w:rFonts w:ascii="Times New Roman" w:hAnsi="Times New Roman"/>
          <w:sz w:val="28"/>
          <w:szCs w:val="28"/>
          <w:lang w:val="en-US"/>
        </w:rPr>
        <w:t>LM</w:t>
      </w:r>
      <w:r w:rsidRPr="00CA68C2">
        <w:rPr>
          <w:rFonts w:ascii="Times New Roman" w:hAnsi="Times New Roman"/>
          <w:sz w:val="28"/>
          <w:szCs w:val="28"/>
        </w:rPr>
        <w:t xml:space="preserve"> и </w:t>
      </w:r>
      <w:r w:rsidRPr="00CA68C2">
        <w:rPr>
          <w:rFonts w:ascii="Times New Roman" w:hAnsi="Times New Roman"/>
          <w:sz w:val="28"/>
          <w:szCs w:val="28"/>
          <w:lang w:val="en-US"/>
        </w:rPr>
        <w:t>AD</w:t>
      </w:r>
      <w:r w:rsidRPr="00CA68C2">
        <w:rPr>
          <w:rFonts w:ascii="Times New Roman" w:hAnsi="Times New Roman"/>
          <w:sz w:val="28"/>
          <w:szCs w:val="28"/>
        </w:rPr>
        <w:t>–</w:t>
      </w:r>
      <w:r w:rsidRPr="00CA68C2">
        <w:rPr>
          <w:rFonts w:ascii="Times New Roman" w:hAnsi="Times New Roman"/>
          <w:sz w:val="28"/>
          <w:szCs w:val="28"/>
          <w:lang w:val="en-US"/>
        </w:rPr>
        <w:t>AS</w:t>
      </w:r>
      <w:r w:rsidRPr="00CA68C2">
        <w:rPr>
          <w:rFonts w:ascii="Times New Roman" w:hAnsi="Times New Roman"/>
          <w:sz w:val="28"/>
          <w:szCs w:val="28"/>
        </w:rPr>
        <w:t>.</w:t>
      </w:r>
      <w:r w:rsidRPr="00CA68C2">
        <w:rPr>
          <w:rFonts w:ascii="Times New Roman" w:hAnsi="Times New Roman"/>
          <w:spacing w:val="2"/>
          <w:sz w:val="28"/>
          <w:szCs w:val="28"/>
        </w:rPr>
        <w:t>Ликвидная и инвестиционная ловушки</w:t>
      </w:r>
      <w:r w:rsidRPr="00CA68C2">
        <w:rPr>
          <w:rFonts w:ascii="Times New Roman" w:hAnsi="Times New Roman"/>
          <w:sz w:val="28"/>
          <w:szCs w:val="28"/>
        </w:rPr>
        <w:t xml:space="preserve">. Дисбаланс между финансовым и реальным секторами экономики и пути его </w:t>
      </w:r>
      <w:proofErr w:type="spellStart"/>
      <w:r w:rsidRPr="00CA68C2">
        <w:rPr>
          <w:rFonts w:ascii="Times New Roman" w:hAnsi="Times New Roman"/>
          <w:sz w:val="28"/>
          <w:szCs w:val="28"/>
        </w:rPr>
        <w:t>преодоления</w:t>
      </w:r>
      <w:proofErr w:type="gramStart"/>
      <w:r w:rsidRPr="00CA68C2">
        <w:rPr>
          <w:rFonts w:ascii="Times New Roman" w:hAnsi="Times New Roman"/>
          <w:sz w:val="28"/>
          <w:szCs w:val="28"/>
        </w:rPr>
        <w:t>.З</w:t>
      </w:r>
      <w:proofErr w:type="gramEnd"/>
      <w:r w:rsidRPr="00CA68C2">
        <w:rPr>
          <w:rFonts w:ascii="Times New Roman" w:hAnsi="Times New Roman"/>
          <w:sz w:val="28"/>
          <w:szCs w:val="28"/>
        </w:rPr>
        <w:t>акрытая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и открытая экономика и роль государства. Мировая экономика. Формы международных экономических </w:t>
      </w:r>
      <w:proofErr w:type="spellStart"/>
      <w:r w:rsidRPr="00CA68C2">
        <w:rPr>
          <w:rFonts w:ascii="Times New Roman" w:hAnsi="Times New Roman"/>
          <w:sz w:val="28"/>
          <w:szCs w:val="28"/>
        </w:rPr>
        <w:t>отношений</w:t>
      </w:r>
      <w:proofErr w:type="gramStart"/>
      <w:r w:rsidRPr="00CA68C2">
        <w:rPr>
          <w:rFonts w:ascii="Times New Roman" w:hAnsi="Times New Roman"/>
          <w:sz w:val="28"/>
          <w:szCs w:val="28"/>
        </w:rPr>
        <w:t>.П</w:t>
      </w:r>
      <w:proofErr w:type="gramEnd"/>
      <w:r w:rsidRPr="00CA68C2">
        <w:rPr>
          <w:rFonts w:ascii="Times New Roman" w:hAnsi="Times New Roman"/>
          <w:sz w:val="28"/>
          <w:szCs w:val="28"/>
        </w:rPr>
        <w:t>латёжный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баланс, валюта, валютный курс,</w:t>
      </w:r>
      <w:r w:rsidRPr="00CA68C2">
        <w:rPr>
          <w:rFonts w:ascii="Times New Roman" w:hAnsi="Times New Roman"/>
          <w:bCs/>
          <w:sz w:val="28"/>
          <w:szCs w:val="28"/>
        </w:rPr>
        <w:t xml:space="preserve"> валютные системы и их эволюция</w:t>
      </w:r>
      <w:r w:rsidRPr="00CA68C2">
        <w:rPr>
          <w:rFonts w:ascii="Times New Roman" w:hAnsi="Times New Roman"/>
          <w:sz w:val="28"/>
          <w:szCs w:val="28"/>
        </w:rPr>
        <w:t xml:space="preserve">. </w:t>
      </w:r>
      <w:r w:rsidRPr="00CA68C2">
        <w:rPr>
          <w:rFonts w:ascii="Times New Roman" w:hAnsi="Times New Roman"/>
          <w:spacing w:val="-6"/>
          <w:sz w:val="28"/>
          <w:szCs w:val="28"/>
        </w:rPr>
        <w:t xml:space="preserve">Глобализация мировой экономики и экономическая </w:t>
      </w:r>
      <w:proofErr w:type="spellStart"/>
      <w:r w:rsidRPr="00CA68C2">
        <w:rPr>
          <w:rFonts w:ascii="Times New Roman" w:hAnsi="Times New Roman"/>
          <w:spacing w:val="-6"/>
          <w:sz w:val="28"/>
          <w:szCs w:val="28"/>
        </w:rPr>
        <w:t>безопасность</w:t>
      </w:r>
      <w:proofErr w:type="gramStart"/>
      <w:r w:rsidRPr="00CA68C2">
        <w:rPr>
          <w:rFonts w:ascii="Times New Roman" w:hAnsi="Times New Roman"/>
          <w:kern w:val="16"/>
          <w:sz w:val="28"/>
          <w:szCs w:val="28"/>
        </w:rPr>
        <w:t>.</w:t>
      </w:r>
      <w:r w:rsidRPr="00CA68C2">
        <w:rPr>
          <w:rFonts w:ascii="Times New Roman" w:hAnsi="Times New Roman"/>
          <w:sz w:val="28"/>
          <w:szCs w:val="28"/>
        </w:rPr>
        <w:t>С</w:t>
      </w:r>
      <w:proofErr w:type="gramEnd"/>
      <w:r w:rsidRPr="00CA68C2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дискуссии вокруг государственного регулирования экономики и экономической политики государства. Дилеммы экономической политики в условиях открытой экономики. Модели Б. </w:t>
      </w:r>
      <w:proofErr w:type="spellStart"/>
      <w:r w:rsidRPr="00CA68C2">
        <w:rPr>
          <w:rFonts w:ascii="Times New Roman" w:hAnsi="Times New Roman"/>
          <w:sz w:val="28"/>
          <w:szCs w:val="28"/>
        </w:rPr>
        <w:t>Хенри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A68C2">
        <w:rPr>
          <w:rFonts w:ascii="Times New Roman" w:hAnsi="Times New Roman"/>
          <w:sz w:val="28"/>
          <w:szCs w:val="28"/>
        </w:rPr>
        <w:t>Дж</w:t>
      </w:r>
      <w:proofErr w:type="gramEnd"/>
      <w:r w:rsidRPr="00CA68C2">
        <w:rPr>
          <w:rFonts w:ascii="Times New Roman" w:hAnsi="Times New Roman"/>
          <w:sz w:val="28"/>
          <w:szCs w:val="28"/>
        </w:rPr>
        <w:t xml:space="preserve">. Никсона, </w:t>
      </w:r>
      <w:proofErr w:type="spellStart"/>
      <w:r w:rsidRPr="00CA68C2">
        <w:rPr>
          <w:rFonts w:ascii="Times New Roman" w:hAnsi="Times New Roman"/>
          <w:sz w:val="28"/>
          <w:szCs w:val="28"/>
        </w:rPr>
        <w:t>Кидланда-Прескотта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8C2">
        <w:rPr>
          <w:rFonts w:ascii="Times New Roman" w:hAnsi="Times New Roman"/>
          <w:sz w:val="28"/>
          <w:szCs w:val="28"/>
        </w:rPr>
        <w:t>Барро-Гордона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8C2">
        <w:rPr>
          <w:rFonts w:ascii="Times New Roman" w:hAnsi="Times New Roman"/>
          <w:sz w:val="28"/>
          <w:szCs w:val="28"/>
        </w:rPr>
        <w:t>Бюджетно-налоговаяи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кредитно-денежная политика в системе фиксированных и плавающих валютных </w:t>
      </w:r>
      <w:proofErr w:type="spellStart"/>
      <w:r w:rsidRPr="00CA68C2">
        <w:rPr>
          <w:rFonts w:ascii="Times New Roman" w:hAnsi="Times New Roman"/>
          <w:sz w:val="28"/>
          <w:szCs w:val="28"/>
        </w:rPr>
        <w:t>курсов</w:t>
      </w:r>
      <w:proofErr w:type="gramStart"/>
      <w:r w:rsidRPr="00CA68C2">
        <w:rPr>
          <w:rFonts w:ascii="Times New Roman" w:hAnsi="Times New Roman"/>
          <w:sz w:val="28"/>
          <w:szCs w:val="28"/>
        </w:rPr>
        <w:t>.О</w:t>
      </w:r>
      <w:proofErr w:type="gramEnd"/>
      <w:r w:rsidRPr="00CA68C2">
        <w:rPr>
          <w:rFonts w:ascii="Times New Roman" w:hAnsi="Times New Roman"/>
          <w:sz w:val="28"/>
          <w:szCs w:val="28"/>
        </w:rPr>
        <w:t>собенности</w:t>
      </w:r>
      <w:proofErr w:type="spellEnd"/>
      <w:r w:rsidRPr="00CA68C2">
        <w:rPr>
          <w:rFonts w:ascii="Times New Roman" w:hAnsi="Times New Roman"/>
          <w:sz w:val="28"/>
          <w:szCs w:val="28"/>
        </w:rPr>
        <w:t xml:space="preserve"> макроэкономической политики в переходной экономике России.</w:t>
      </w:r>
    </w:p>
    <w:p w:rsidR="00CA68C2" w:rsidRPr="00CA68C2" w:rsidRDefault="00CA68C2" w:rsidP="00CA68C2">
      <w:pPr>
        <w:pStyle w:val="a7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68C2" w:rsidRPr="00CA68C2" w:rsidRDefault="00CA68C2" w:rsidP="00CA68C2">
      <w:pPr>
        <w:pStyle w:val="1"/>
        <w:spacing w:after="0" w:line="240" w:lineRule="auto"/>
        <w:ind w:left="0" w:right="0" w:firstLine="0"/>
        <w:jc w:val="both"/>
        <w:rPr>
          <w:sz w:val="28"/>
          <w:szCs w:val="28"/>
        </w:rPr>
      </w:pPr>
      <w:r w:rsidRPr="00CA68C2">
        <w:rPr>
          <w:sz w:val="28"/>
          <w:szCs w:val="28"/>
        </w:rPr>
        <w:t>Преподаватель</w:t>
      </w:r>
    </w:p>
    <w:p w:rsidR="00CA68C2" w:rsidRPr="00CA68C2" w:rsidRDefault="00CA68C2" w:rsidP="00CA6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8C2">
        <w:rPr>
          <w:rFonts w:ascii="Times New Roman" w:hAnsi="Times New Roman"/>
          <w:sz w:val="28"/>
          <w:szCs w:val="28"/>
        </w:rPr>
        <w:t xml:space="preserve">Заслуженный работник высшей школы РФ, кандидат экономических наук, доцент кафедры экономики В. И. Дерен  </w:t>
      </w:r>
    </w:p>
    <w:p w:rsidR="00CA68C2" w:rsidRPr="00027BCC" w:rsidRDefault="00CA68C2" w:rsidP="00CA68C2">
      <w:pPr>
        <w:spacing w:after="0" w:line="240" w:lineRule="auto"/>
        <w:rPr>
          <w:b/>
          <w:szCs w:val="24"/>
        </w:rPr>
      </w:pPr>
    </w:p>
    <w:p w:rsidR="00D80B8C" w:rsidRPr="00D80B8C" w:rsidRDefault="00D80B8C" w:rsidP="00D80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0B8C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D80B8C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D80B8C">
        <w:rPr>
          <w:rFonts w:ascii="Times New Roman" w:hAnsi="Times New Roman"/>
          <w:b/>
          <w:sz w:val="32"/>
          <w:szCs w:val="32"/>
        </w:rPr>
        <w:t>.Б.4 «Общий финансовый контроль и аудит»</w:t>
      </w:r>
    </w:p>
    <w:p w:rsidR="00D80B8C" w:rsidRDefault="00D80B8C" w:rsidP="00D80B8C">
      <w:pPr>
        <w:spacing w:after="0" w:line="240" w:lineRule="auto"/>
        <w:ind w:right="354"/>
        <w:jc w:val="both"/>
        <w:rPr>
          <w:rFonts w:ascii="Times New Roman" w:hAnsi="Times New Roman"/>
          <w:b/>
          <w:sz w:val="24"/>
          <w:szCs w:val="24"/>
        </w:rPr>
      </w:pPr>
    </w:p>
    <w:p w:rsidR="00D80B8C" w:rsidRPr="00D80B8C" w:rsidRDefault="00D80B8C" w:rsidP="00D80B8C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D80B8C" w:rsidRPr="00D80B8C" w:rsidRDefault="00D80B8C" w:rsidP="00D80B8C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D80B8C" w:rsidRPr="00D80B8C" w:rsidRDefault="00D80B8C" w:rsidP="00D80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8C">
        <w:rPr>
          <w:rFonts w:ascii="Times New Roman" w:hAnsi="Times New Roman"/>
          <w:sz w:val="28"/>
          <w:szCs w:val="28"/>
        </w:rPr>
        <w:t>ОПК-5 – способностью применять современные методы и методики исследования в сфере государственного и муниципального контроля и аудит;</w:t>
      </w:r>
    </w:p>
    <w:p w:rsidR="00D80B8C" w:rsidRPr="00D80B8C" w:rsidRDefault="00D80B8C" w:rsidP="00D80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B8C">
        <w:rPr>
          <w:rFonts w:ascii="Times New Roman" w:hAnsi="Times New Roman"/>
          <w:sz w:val="28"/>
          <w:szCs w:val="28"/>
        </w:rPr>
        <w:t>ОПК-9- способностью к критическому анализу собственной научной и прикладной деятельности;</w:t>
      </w:r>
    </w:p>
    <w:p w:rsidR="00D80B8C" w:rsidRPr="00D80B8C" w:rsidRDefault="00D80B8C" w:rsidP="00D80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0B8C">
        <w:rPr>
          <w:rFonts w:ascii="Times New Roman" w:hAnsi="Times New Roman"/>
          <w:sz w:val="28"/>
          <w:szCs w:val="28"/>
        </w:rPr>
        <w:t>ПК 10- способностью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аудита;</w:t>
      </w:r>
    </w:p>
    <w:p w:rsidR="00D80B8C" w:rsidRPr="00D80B8C" w:rsidRDefault="00D80B8C" w:rsidP="00D80B8C">
      <w:pPr>
        <w:pStyle w:val="a4"/>
        <w:tabs>
          <w:tab w:val="left" w:pos="993"/>
        </w:tabs>
        <w:spacing w:after="0" w:line="240" w:lineRule="atLeast"/>
        <w:ind w:firstLine="0"/>
        <w:rPr>
          <w:spacing w:val="-1"/>
          <w:sz w:val="28"/>
          <w:szCs w:val="28"/>
        </w:rPr>
      </w:pPr>
      <w:r w:rsidRPr="00D80B8C">
        <w:rPr>
          <w:spacing w:val="-1"/>
          <w:sz w:val="28"/>
          <w:szCs w:val="28"/>
        </w:rPr>
        <w:t xml:space="preserve"> </w:t>
      </w:r>
    </w:p>
    <w:p w:rsidR="00D80B8C" w:rsidRPr="00D80B8C" w:rsidRDefault="00D80B8C" w:rsidP="00D80B8C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D80B8C" w:rsidRPr="00D80B8C" w:rsidRDefault="00D80B8C" w:rsidP="00D80B8C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80B8C" w:rsidRPr="00537014" w:rsidRDefault="00D80B8C" w:rsidP="00D8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80B8C">
        <w:rPr>
          <w:rFonts w:ascii="Times New Roman" w:eastAsia="TimesNewRomanPSMT" w:hAnsi="Times New Roman"/>
          <w:sz w:val="28"/>
          <w:szCs w:val="28"/>
          <w:lang w:eastAsia="ru-RU"/>
        </w:rPr>
        <w:t>Понятие финансового контроля, его предмет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, цели и задачи.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Объект и предмет финансового контроля.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Классификация видов финансового контроля, форм его осуществления.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Теории организации финансового контроля.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Нормативное регулирование проведения финансового контроля</w:t>
      </w:r>
    </w:p>
    <w:p w:rsidR="00D80B8C" w:rsidRPr="00537014" w:rsidRDefault="00D80B8C" w:rsidP="00D8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различными субъектами.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Теоретико-методологические аспекты методологии финансового контроля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в части наделения лиц, осуществляющих контроль соответствующими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полномочиями.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Нормативное регулирование полномочий контролеров различных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государственных органов.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Современные подходы к планированию мероприятий по финансовому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контролю.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подход к планированию. Цикличный подход.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Принцип внезапности в современном контроле.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Внеплановые проверки.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Методы документальной проверки: формальная проверка документа,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нормативная проверка документа, арифметическая проверка документа.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Исследование взаимосвязанных документов.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Методы фактической проверки. Инвентаризация. Контрольные закупки.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Контрольные обмеры. Контрольный запуск сырья в производство.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Получение объяснений от должностных лиц.</w:t>
      </w:r>
    </w:p>
    <w:p w:rsidR="00D80B8C" w:rsidRPr="00537014" w:rsidRDefault="00D80B8C" w:rsidP="00D8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Получение подтверждений от других организаций.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Встречная проверка.</w:t>
      </w:r>
    </w:p>
    <w:p w:rsidR="00D80B8C" w:rsidRPr="00537014" w:rsidRDefault="00D80B8C" w:rsidP="00D8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Методы удаленного (дистанционного) контроля.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Подведение итогов контрольного мероприятия.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Обобщение показателей, классификация обнаруженных искажений,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принятие решения о мерах ответственности уполномоченных лиц объекта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контроля.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Принцип открытости и публичности результатов финансового контроля.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Мониторинг состояния</w:t>
      </w:r>
      <w:r w:rsidRPr="005370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финансового контроля. Публикация результатов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37014">
        <w:rPr>
          <w:rFonts w:ascii="Times New Roman" w:eastAsia="TimesNewRomanPSMT" w:hAnsi="Times New Roman"/>
          <w:sz w:val="28"/>
          <w:szCs w:val="28"/>
          <w:lang w:eastAsia="ru-RU"/>
        </w:rPr>
        <w:t>мониторинга.</w:t>
      </w:r>
    </w:p>
    <w:p w:rsidR="00D80B8C" w:rsidRDefault="00D80B8C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D80B8C" w:rsidRPr="00D80B8C" w:rsidRDefault="00D80B8C" w:rsidP="005110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2A04" w:rsidRPr="00C52A04">
        <w:rPr>
          <w:rFonts w:ascii="Times New Roman" w:hAnsi="Times New Roman"/>
          <w:sz w:val="28"/>
          <w:szCs w:val="28"/>
        </w:rPr>
        <w:t>д</w:t>
      </w:r>
      <w:r w:rsidR="00B77268" w:rsidRPr="00C52A04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B1449D" w:rsidRDefault="00B1449D" w:rsidP="00B1449D">
      <w:pPr>
        <w:rPr>
          <w:rFonts w:ascii="Times New Roman" w:hAnsi="Times New Roman"/>
          <w:b/>
          <w:sz w:val="28"/>
          <w:szCs w:val="28"/>
        </w:rPr>
      </w:pPr>
    </w:p>
    <w:p w:rsidR="00B1449D" w:rsidRDefault="00B1449D" w:rsidP="00B1449D">
      <w:pPr>
        <w:rPr>
          <w:rFonts w:ascii="Times New Roman" w:hAnsi="Times New Roman"/>
          <w:b/>
          <w:sz w:val="28"/>
          <w:szCs w:val="28"/>
        </w:rPr>
      </w:pPr>
    </w:p>
    <w:p w:rsidR="00B1449D" w:rsidRPr="00CA68C2" w:rsidRDefault="00B1449D" w:rsidP="00CA68C2">
      <w:pPr>
        <w:jc w:val="center"/>
        <w:rPr>
          <w:rFonts w:ascii="Times New Roman" w:hAnsi="Times New Roman"/>
          <w:b/>
          <w:sz w:val="32"/>
          <w:szCs w:val="32"/>
        </w:rPr>
      </w:pPr>
      <w:r w:rsidRPr="00CA68C2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CA68C2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CA68C2">
        <w:rPr>
          <w:rFonts w:ascii="Times New Roman" w:hAnsi="Times New Roman"/>
          <w:b/>
          <w:sz w:val="32"/>
          <w:szCs w:val="32"/>
        </w:rPr>
        <w:t>.Б.5 «Э</w:t>
      </w:r>
      <w:r w:rsidR="00CA68C2" w:rsidRPr="00CA68C2">
        <w:rPr>
          <w:rFonts w:ascii="Times New Roman" w:hAnsi="Times New Roman"/>
          <w:b/>
          <w:sz w:val="32"/>
          <w:szCs w:val="32"/>
        </w:rPr>
        <w:t>кономика и управление государственным и муниципальным сектором</w:t>
      </w:r>
      <w:r w:rsidRPr="00CA68C2">
        <w:rPr>
          <w:rFonts w:ascii="Times New Roman" w:hAnsi="Times New Roman"/>
          <w:b/>
          <w:sz w:val="32"/>
          <w:szCs w:val="32"/>
        </w:rPr>
        <w:t>»</w:t>
      </w:r>
    </w:p>
    <w:p w:rsidR="00B1449D" w:rsidRPr="00CA68C2" w:rsidRDefault="00B1449D" w:rsidP="00B1449D">
      <w:pPr>
        <w:rPr>
          <w:rFonts w:ascii="Times New Roman" w:hAnsi="Times New Roman"/>
          <w:b/>
          <w:iCs/>
          <w:sz w:val="28"/>
          <w:szCs w:val="28"/>
        </w:rPr>
      </w:pPr>
      <w:r w:rsidRPr="00CA68C2">
        <w:rPr>
          <w:rFonts w:ascii="Times New Roman" w:hAnsi="Times New Roman"/>
          <w:b/>
          <w:iCs/>
          <w:sz w:val="28"/>
          <w:szCs w:val="28"/>
        </w:rPr>
        <w:t xml:space="preserve">Планируемый результат </w:t>
      </w:r>
      <w:proofErr w:type="gramStart"/>
      <w:r w:rsidRPr="00CA68C2">
        <w:rPr>
          <w:rFonts w:ascii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B1449D" w:rsidRPr="00B1449D" w:rsidRDefault="00B1449D" w:rsidP="00B1449D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ОПК-1 – способность использовать знания в области гуманитарных, социальных и экономических наук при осуществлении экспертных и аналитических работ.</w:t>
      </w:r>
    </w:p>
    <w:p w:rsidR="00B1449D" w:rsidRPr="00B1449D" w:rsidRDefault="00B1449D" w:rsidP="00B1449D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ОПК-13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B1449D" w:rsidRPr="00B1449D" w:rsidRDefault="00B1449D" w:rsidP="00B1449D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ПК-10 - 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аудита.</w:t>
      </w:r>
    </w:p>
    <w:p w:rsidR="00CC4139" w:rsidRDefault="00CC4139" w:rsidP="00B1449D">
      <w:pPr>
        <w:rPr>
          <w:rFonts w:ascii="Times New Roman" w:hAnsi="Times New Roman"/>
          <w:b/>
          <w:iCs/>
          <w:sz w:val="28"/>
          <w:szCs w:val="28"/>
        </w:rPr>
      </w:pPr>
    </w:p>
    <w:p w:rsidR="00CC4139" w:rsidRDefault="00B1449D" w:rsidP="00CC4139">
      <w:pPr>
        <w:rPr>
          <w:rFonts w:ascii="Times New Roman" w:hAnsi="Times New Roman"/>
          <w:i/>
          <w:iCs/>
          <w:sz w:val="28"/>
          <w:szCs w:val="28"/>
        </w:rPr>
      </w:pPr>
      <w:r w:rsidRPr="00CA68C2">
        <w:rPr>
          <w:rFonts w:ascii="Times New Roman" w:hAnsi="Times New Roman"/>
          <w:b/>
          <w:iCs/>
          <w:sz w:val="28"/>
          <w:szCs w:val="28"/>
        </w:rPr>
        <w:t>Содержание дисциплины</w:t>
      </w:r>
      <w:r w:rsidRPr="00B1449D">
        <w:rPr>
          <w:rFonts w:ascii="Times New Roman" w:hAnsi="Times New Roman"/>
          <w:i/>
          <w:iCs/>
          <w:sz w:val="28"/>
          <w:szCs w:val="28"/>
        </w:rPr>
        <w:t>.</w:t>
      </w:r>
    </w:p>
    <w:p w:rsidR="00B1449D" w:rsidRPr="00CC4139" w:rsidRDefault="00B1449D" w:rsidP="00CC4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39">
        <w:rPr>
          <w:rFonts w:ascii="Times New Roman" w:hAnsi="Times New Roman"/>
          <w:sz w:val="28"/>
          <w:szCs w:val="28"/>
        </w:rPr>
        <w:t xml:space="preserve">Государственный  и муниципальный сектор экономики. «Провалы рынка», необходимость и возможности государственного регулирования экономики. Особенности и преимущества государственного регулирования экономики. Система органов  управления государственным и муниципальным сектором, существующая в настоящее время в Российской Федерации. Организация разработки государственных программ, проектов планов по отдельным направлениям социально-экономического развития; основные показатели для анализа эффективности мер государственного регулирования отдельных социально-экономических процессов. Использование балансовых, нормативных и программно-целевых методов в процессе регулирования экономики. Основные источники информации в рамках государственного регулирования национальной экономики. Содержание основных направлений муниципального регулирования экономики, методы реализации каждого из направлений, особенности их применения. Стратегические установки и программы развития Российской Федерации и регионов, их организационно-хозяйственные, организационно-финансовые ресурсы и механизмы практической реализации. </w:t>
      </w:r>
      <w:r w:rsidRPr="00CC4139">
        <w:rPr>
          <w:rFonts w:ascii="Times New Roman" w:hAnsi="Times New Roman"/>
          <w:bCs/>
          <w:spacing w:val="-4"/>
          <w:sz w:val="28"/>
          <w:szCs w:val="28"/>
        </w:rPr>
        <w:t>Инструменты и технологии при реализации управленческого решения на федеральном, региональном и муниципальных уровнях</w:t>
      </w:r>
      <w:r w:rsidRPr="00CC4139">
        <w:rPr>
          <w:rFonts w:ascii="Times New Roman" w:hAnsi="Times New Roman"/>
          <w:sz w:val="28"/>
          <w:szCs w:val="28"/>
        </w:rPr>
        <w:t>. Основы организации разработки государственных программ, проектов и планов по отдельным направлениям социально-экономического развития. Программирование в системе государственного и муниципального управления. Регулирование социальных процессов на государственном и муниципальном уровнях в Российской Федерации. Регулирование развития сферы материального производства на государственном и муниципальном уровнях в Российской Федерации.</w:t>
      </w:r>
    </w:p>
    <w:p w:rsidR="00B1449D" w:rsidRPr="00B1449D" w:rsidRDefault="00CA68C2" w:rsidP="00CC4139">
      <w:pPr>
        <w:spacing w:after="0"/>
        <w:ind w:right="354"/>
        <w:jc w:val="center"/>
        <w:rPr>
          <w:rFonts w:ascii="Times New Roman" w:hAnsi="Times New Roman"/>
          <w:sz w:val="28"/>
          <w:szCs w:val="28"/>
        </w:rPr>
      </w:pPr>
      <w:r w:rsidRPr="00CC4139">
        <w:rPr>
          <w:rFonts w:ascii="Times New Roman" w:hAnsi="Times New Roman"/>
          <w:b/>
          <w:iCs/>
          <w:sz w:val="28"/>
          <w:szCs w:val="28"/>
        </w:rPr>
        <w:t>Преподаватель</w:t>
      </w:r>
      <w:r w:rsidR="00B1449D" w:rsidRPr="00CC413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B1449D" w:rsidRPr="00CC4139">
        <w:rPr>
          <w:rFonts w:ascii="Times New Roman" w:hAnsi="Times New Roman"/>
          <w:b/>
          <w:sz w:val="28"/>
          <w:szCs w:val="28"/>
        </w:rPr>
        <w:t>–</w:t>
      </w:r>
      <w:r w:rsidR="00B1449D" w:rsidRPr="00B1449D">
        <w:rPr>
          <w:rFonts w:ascii="Times New Roman" w:hAnsi="Times New Roman"/>
          <w:sz w:val="28"/>
          <w:szCs w:val="28"/>
        </w:rPr>
        <w:t xml:space="preserve"> </w:t>
      </w:r>
      <w:r w:rsidR="00B1449D" w:rsidRPr="00B1449D">
        <w:rPr>
          <w:rFonts w:ascii="Times New Roman" w:hAnsi="Times New Roman"/>
          <w:snapToGrid w:val="0"/>
          <w:sz w:val="28"/>
          <w:szCs w:val="28"/>
        </w:rPr>
        <w:t>кандидат экономических наук, доцент кафедры экономики И.А.Медведева.</w:t>
      </w:r>
    </w:p>
    <w:p w:rsidR="006027C0" w:rsidRPr="006027C0" w:rsidRDefault="006027C0" w:rsidP="00CC4139">
      <w:pPr>
        <w:spacing w:after="0" w:line="240" w:lineRule="auto"/>
        <w:ind w:right="35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27C0">
        <w:rPr>
          <w:rFonts w:ascii="Times New Roman" w:eastAsia="Times New Roman" w:hAnsi="Times New Roman"/>
          <w:b/>
          <w:sz w:val="32"/>
          <w:szCs w:val="32"/>
        </w:rPr>
        <w:lastRenderedPageBreak/>
        <w:t>Б</w:t>
      </w:r>
      <w:proofErr w:type="gramStart"/>
      <w:r w:rsidRPr="006027C0">
        <w:rPr>
          <w:rFonts w:ascii="Times New Roman" w:eastAsia="Times New Roman" w:hAnsi="Times New Roman"/>
          <w:b/>
          <w:sz w:val="32"/>
          <w:szCs w:val="32"/>
        </w:rPr>
        <w:t>1</w:t>
      </w:r>
      <w:proofErr w:type="gramEnd"/>
      <w:r w:rsidRPr="006027C0">
        <w:rPr>
          <w:rFonts w:ascii="Times New Roman" w:eastAsia="Times New Roman" w:hAnsi="Times New Roman"/>
          <w:b/>
          <w:sz w:val="32"/>
          <w:szCs w:val="32"/>
        </w:rPr>
        <w:t>.Б.6. Финансы государственных и муниципальных учреждений</w:t>
      </w: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ОК-1: способность к абстрактному мышлению, анализу, синтезу;</w:t>
      </w:r>
      <w:r w:rsidRPr="006027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ОПК-4: способность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проектов;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ОПК-12:</w:t>
      </w:r>
      <w:r w:rsidRPr="006027C0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ПК-11: способность к подготовке аналитической информации для принятия решений органами государственного управления и местного самоуправления в финансово-контрольной сфере.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Содержание дисциплины</w:t>
      </w:r>
    </w:p>
    <w:p w:rsidR="006027C0" w:rsidRPr="006027C0" w:rsidRDefault="006027C0" w:rsidP="006027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Реформирование системы государственных и муниципальных учреждений.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>Правовая база реформирования</w:t>
      </w:r>
      <w:r w:rsidRPr="00602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государственных и муниципальных учреждений.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Особенности казенных учреждений и их отличия от бюджетных и автономных учреждений. Ответственность, отчетность и контроль деятельности казенных учреждений. Финансовое обеспечение казенных учреждений за счет средств соответствующего бюджета на основании бюджетной сметы. Бюджетные ассигнования на оказание государственных (муниципальных) услуг (выполнение работ) и ассигнования на обеспечение выполнения функций казенных учреждений. Особенности бюджетных учреждений и их отличия от казенных и автономных учреждений. Ответственность, отчетность и контроль деятельности бюджетных учреждений. Права и ограничения бюджетных учреждений по распоряжению имуществом. Источники финансирования бюджетных учреждений. Правовая база и необходимость образования автономных учреждений. Особенности автономных учреждений и их отличия от бюджетных и казенных учреждений. Ответственность, отчетность и контроль деятельности автономных учреждений. Источники финансирования автономных учреждений.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государственных (муниципальных) услуг как единиц деятельности государственных (муниципальных) учреждений.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Внедрение государственных (муниципальных) заданий на оказание государственных (муниципальных) услуг.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>Особенности финансового контроля в казенных, бюджетных и автономных учреждениях и направления его совершенствования.</w:t>
      </w:r>
    </w:p>
    <w:p w:rsidR="006027C0" w:rsidRPr="006027C0" w:rsidRDefault="006027C0" w:rsidP="00602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Преподавател</w:t>
      </w:r>
      <w:r w:rsidR="00CC4139">
        <w:rPr>
          <w:rFonts w:ascii="Times New Roman" w:eastAsia="Times New Roman" w:hAnsi="Times New Roman"/>
          <w:b/>
          <w:iCs/>
          <w:sz w:val="28"/>
          <w:szCs w:val="28"/>
        </w:rPr>
        <w:t>ь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Кандидат экономических наук, доцент кафедры экономики М.С. </w:t>
      </w:r>
      <w:proofErr w:type="spellStart"/>
      <w:r w:rsidRPr="006027C0">
        <w:rPr>
          <w:rFonts w:ascii="Times New Roman" w:eastAsia="Times New Roman" w:hAnsi="Times New Roman"/>
          <w:iCs/>
          <w:sz w:val="28"/>
          <w:szCs w:val="28"/>
        </w:rPr>
        <w:t>Уксусова</w:t>
      </w:r>
      <w:proofErr w:type="spellEnd"/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</w:p>
    <w:p w:rsidR="00D80B8C" w:rsidRPr="00CC4139" w:rsidRDefault="00CC4139" w:rsidP="00CC4139">
      <w:pPr>
        <w:jc w:val="center"/>
        <w:rPr>
          <w:rFonts w:ascii="Times New Roman" w:hAnsi="Times New Roman"/>
          <w:b/>
          <w:sz w:val="32"/>
          <w:szCs w:val="32"/>
        </w:rPr>
      </w:pPr>
      <w:r w:rsidRPr="00CC4139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CC4139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CC4139">
        <w:rPr>
          <w:rFonts w:ascii="Times New Roman" w:hAnsi="Times New Roman"/>
          <w:b/>
          <w:sz w:val="32"/>
          <w:szCs w:val="32"/>
        </w:rPr>
        <w:t>. Б.8 «Инновации в государственном секторе»</w:t>
      </w:r>
    </w:p>
    <w:p w:rsidR="00CC4139" w:rsidRPr="00C26041" w:rsidRDefault="00CC4139" w:rsidP="00CC41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604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C26041">
        <w:rPr>
          <w:rFonts w:ascii="Times New Roman" w:hAnsi="Times New Roman"/>
          <w:b/>
          <w:sz w:val="28"/>
          <w:szCs w:val="28"/>
        </w:rPr>
        <w:t>обучения  по  дисциплине</w:t>
      </w:r>
      <w:proofErr w:type="gramEnd"/>
    </w:p>
    <w:p w:rsidR="00CC4139" w:rsidRPr="00C26041" w:rsidRDefault="00CC4139" w:rsidP="00CC4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b/>
          <w:sz w:val="28"/>
          <w:szCs w:val="28"/>
        </w:rPr>
        <w:t xml:space="preserve">- </w:t>
      </w:r>
      <w:r w:rsidRPr="00C26041">
        <w:rPr>
          <w:rFonts w:ascii="Times New Roman" w:hAnsi="Times New Roman"/>
          <w:sz w:val="28"/>
          <w:szCs w:val="28"/>
        </w:rPr>
        <w:t>ОК-3: готовностью к саморазвитию, самореализации, использованию творческого потенциала;</w:t>
      </w:r>
    </w:p>
    <w:p w:rsidR="00CC4139" w:rsidRPr="00C26041" w:rsidRDefault="00CC4139" w:rsidP="00CC41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sz w:val="28"/>
          <w:szCs w:val="28"/>
        </w:rPr>
        <w:t>- ОПК-2: способностью использовать в познавательной и профессиональной деятельности базовые  знания в области основ информатики и элементы естественнонаучного и математического знания;</w:t>
      </w:r>
    </w:p>
    <w:p w:rsidR="00CC4139" w:rsidRPr="00C26041" w:rsidRDefault="00CC4139" w:rsidP="00CC41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sz w:val="28"/>
          <w:szCs w:val="28"/>
        </w:rPr>
        <w:t>- ОПК-7: способностью к инновационной деятельности;</w:t>
      </w:r>
    </w:p>
    <w:p w:rsidR="00CC4139" w:rsidRPr="00C26041" w:rsidRDefault="00CC4139" w:rsidP="00CC41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sz w:val="28"/>
          <w:szCs w:val="28"/>
        </w:rPr>
        <w:t>- ОПК-11:способностью к использованию в исследовательской практике математических методов современного программного обеспечения (с учетом потребностей соответствующей области знаний);</w:t>
      </w:r>
    </w:p>
    <w:p w:rsidR="00CC4139" w:rsidRPr="00C26041" w:rsidRDefault="00CC4139" w:rsidP="00CC41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6041">
        <w:rPr>
          <w:rFonts w:ascii="Times New Roman" w:hAnsi="Times New Roman"/>
          <w:sz w:val="28"/>
          <w:szCs w:val="28"/>
        </w:rPr>
        <w:t>- ОПК - 12: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proofErr w:type="gramEnd"/>
    </w:p>
    <w:p w:rsidR="00CC4139" w:rsidRPr="00C26041" w:rsidRDefault="00CC4139" w:rsidP="00CC41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sz w:val="28"/>
          <w:szCs w:val="28"/>
        </w:rPr>
        <w:t>- ПК-12:способностью к использованию баз данных и информационных систем при реализации организационно-управленческих функций.</w:t>
      </w:r>
    </w:p>
    <w:p w:rsidR="00CC4139" w:rsidRPr="00C26041" w:rsidRDefault="00CC4139" w:rsidP="00CC4139">
      <w:pPr>
        <w:tabs>
          <w:tab w:val="left" w:pos="0"/>
        </w:tabs>
        <w:spacing w:after="0" w:line="240" w:lineRule="auto"/>
        <w:ind w:firstLineChars="100" w:firstLine="280"/>
        <w:rPr>
          <w:rFonts w:ascii="Times New Roman" w:hAnsi="Times New Roman"/>
          <w:color w:val="000000"/>
          <w:sz w:val="28"/>
          <w:szCs w:val="28"/>
        </w:rPr>
      </w:pPr>
    </w:p>
    <w:p w:rsidR="00CC4139" w:rsidRPr="00C26041" w:rsidRDefault="00CC4139" w:rsidP="00CC4139">
      <w:pPr>
        <w:spacing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C26041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CC4139" w:rsidRDefault="00CC4139" w:rsidP="00CC4139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26041">
        <w:rPr>
          <w:rFonts w:ascii="Times New Roman" w:eastAsia="TimesNewRomanPSMT" w:hAnsi="Times New Roman"/>
          <w:sz w:val="28"/>
          <w:szCs w:val="28"/>
        </w:rPr>
        <w:t>Экономическая сущность, взаимосвязь с другими финансовыми дисциплинами, инструментарий финансовых инноваций. Внешние факторы развития финансовых инноваций. Внутренние факторы развития финансовых инноваций. Понятие</w:t>
      </w:r>
      <w:r>
        <w:rPr>
          <w:rFonts w:ascii="Times New Roman" w:eastAsia="TimesNewRomanPSMT" w:hAnsi="Times New Roman"/>
          <w:sz w:val="28"/>
          <w:szCs w:val="28"/>
        </w:rPr>
        <w:t xml:space="preserve"> и концепции</w:t>
      </w:r>
      <w:r w:rsidRPr="00C26041">
        <w:rPr>
          <w:rFonts w:ascii="Times New Roman" w:eastAsia="TimesNewRomanPSMT" w:hAnsi="Times New Roman"/>
          <w:sz w:val="28"/>
          <w:szCs w:val="28"/>
        </w:rPr>
        <w:t xml:space="preserve"> финансового инжиниринга. Потребители результатов финансового инжиниринга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C26041">
        <w:rPr>
          <w:rFonts w:ascii="Times New Roman" w:eastAsia="TimesNewRomanPSMT" w:hAnsi="Times New Roman"/>
          <w:sz w:val="28"/>
          <w:szCs w:val="28"/>
        </w:rPr>
        <w:t xml:space="preserve">Процесс </w:t>
      </w:r>
      <w:r>
        <w:rPr>
          <w:rFonts w:ascii="Times New Roman" w:eastAsia="TimesNewRomanPSMT" w:hAnsi="Times New Roman"/>
          <w:sz w:val="28"/>
          <w:szCs w:val="28"/>
        </w:rPr>
        <w:t xml:space="preserve">и инструменты </w:t>
      </w:r>
      <w:r w:rsidRPr="00C26041">
        <w:rPr>
          <w:rFonts w:ascii="Times New Roman" w:eastAsia="TimesNewRomanPSMT" w:hAnsi="Times New Roman"/>
          <w:sz w:val="28"/>
          <w:szCs w:val="28"/>
        </w:rPr>
        <w:t>финансового инжиниринга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C26041">
        <w:rPr>
          <w:rFonts w:ascii="Times New Roman" w:eastAsia="TimesNewRomanPSMT" w:hAnsi="Times New Roman"/>
          <w:sz w:val="28"/>
          <w:szCs w:val="28"/>
        </w:rPr>
        <w:t>Особенности развития финансового инжиниринга в Российской Федерации. Гибридные ценные бумаги на основе долевых финансовых инструментов как механизмы объединенного инвестирования. Индексные ак</w:t>
      </w:r>
      <w:r>
        <w:rPr>
          <w:rFonts w:ascii="Times New Roman" w:eastAsia="TimesNewRomanPSMT" w:hAnsi="Times New Roman"/>
          <w:sz w:val="28"/>
          <w:szCs w:val="28"/>
        </w:rPr>
        <w:t>ции, депозитарные расписки. АДР</w:t>
      </w:r>
      <w:r w:rsidRPr="00C26041">
        <w:rPr>
          <w:rFonts w:ascii="Times New Roman" w:eastAsia="TimesNewRomanPSMT" w:hAnsi="Times New Roman"/>
          <w:sz w:val="28"/>
          <w:szCs w:val="28"/>
        </w:rPr>
        <w:t>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26041">
        <w:rPr>
          <w:rFonts w:ascii="Times New Roman" w:eastAsia="TimesNewRomanPSMT" w:hAnsi="Times New Roman"/>
          <w:sz w:val="28"/>
          <w:szCs w:val="28"/>
        </w:rPr>
        <w:t>ГДР. Опционы на акции. Определение РДР, ее признаки, преимущества и риски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C26041">
        <w:rPr>
          <w:rFonts w:ascii="Times New Roman" w:eastAsia="TimesNewRomanPSMT" w:hAnsi="Times New Roman"/>
          <w:sz w:val="28"/>
          <w:szCs w:val="28"/>
        </w:rPr>
        <w:t xml:space="preserve"> Этапы эмиссии РДР. Иные права, связанные с акциями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C26041">
        <w:rPr>
          <w:rFonts w:ascii="Times New Roman" w:eastAsia="TimesNewRomanPSMT" w:hAnsi="Times New Roman"/>
          <w:sz w:val="28"/>
          <w:szCs w:val="28"/>
        </w:rPr>
        <w:t>Нормативные требования к инновационным финансовым продуктам на российском фондовом рынке. Рынок структурированных продуктов в РФ (индексированные банковские депозиты, опционы, погодные фьючерсы)</w:t>
      </w:r>
      <w:proofErr w:type="gramStart"/>
      <w:r w:rsidRPr="00C26041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C26041">
        <w:rPr>
          <w:rFonts w:ascii="Times New Roman" w:eastAsia="TimesNewRomanPSMT" w:hAnsi="Times New Roman"/>
          <w:sz w:val="28"/>
          <w:szCs w:val="28"/>
        </w:rPr>
        <w:t>сновные виды долговых обязательств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C26041">
        <w:rPr>
          <w:rFonts w:ascii="Times New Roman" w:eastAsia="TimesNewRomanPSMT" w:hAnsi="Times New Roman"/>
          <w:sz w:val="28"/>
          <w:szCs w:val="28"/>
        </w:rPr>
        <w:t xml:space="preserve">Методики определения оптимальных параметров долговых ценных бумаг, условия выбора. </w:t>
      </w:r>
      <w:proofErr w:type="spellStart"/>
      <w:r w:rsidRPr="00C26041">
        <w:rPr>
          <w:rFonts w:ascii="Times New Roman" w:eastAsia="TimesNewRomanPSMT" w:hAnsi="Times New Roman"/>
          <w:sz w:val="28"/>
          <w:szCs w:val="28"/>
        </w:rPr>
        <w:t>Секьюритизация</w:t>
      </w:r>
      <w:proofErr w:type="spellEnd"/>
      <w:r w:rsidRPr="00C26041">
        <w:rPr>
          <w:rFonts w:ascii="Times New Roman" w:eastAsia="TimesNewRomanPSMT" w:hAnsi="Times New Roman"/>
          <w:sz w:val="28"/>
          <w:szCs w:val="28"/>
        </w:rPr>
        <w:t xml:space="preserve">. </w:t>
      </w:r>
      <w:proofErr w:type="spellStart"/>
      <w:r w:rsidRPr="00C26041">
        <w:rPr>
          <w:rFonts w:ascii="Times New Roman" w:eastAsia="TimesNewRomanPSMT" w:hAnsi="Times New Roman"/>
          <w:sz w:val="28"/>
          <w:szCs w:val="28"/>
        </w:rPr>
        <w:t>Стриппирование</w:t>
      </w:r>
      <w:proofErr w:type="spellEnd"/>
      <w:r w:rsidRPr="00C26041">
        <w:rPr>
          <w:rFonts w:ascii="Times New Roman" w:eastAsia="TimesNewRomanPSMT" w:hAnsi="Times New Roman"/>
          <w:sz w:val="28"/>
          <w:szCs w:val="28"/>
        </w:rPr>
        <w:t xml:space="preserve"> как метод </w:t>
      </w:r>
      <w:proofErr w:type="spellStart"/>
      <w:r w:rsidRPr="00C26041">
        <w:rPr>
          <w:rFonts w:ascii="Times New Roman" w:eastAsia="TimesNewRomanPSMT" w:hAnsi="Times New Roman"/>
          <w:sz w:val="28"/>
          <w:szCs w:val="28"/>
        </w:rPr>
        <w:t>секьюритизации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C26041">
        <w:rPr>
          <w:rFonts w:ascii="Times New Roman" w:eastAsia="TimesNewRomanPSMT" w:hAnsi="Times New Roman"/>
          <w:sz w:val="28"/>
          <w:szCs w:val="28"/>
        </w:rPr>
        <w:t xml:space="preserve">Биржевые облигации. IPO: понятие, этапы, перспективы в Российской Федерации. Финансовые продукты </w:t>
      </w:r>
      <w:r>
        <w:rPr>
          <w:rFonts w:ascii="Times New Roman" w:eastAsia="TimesNewRomanPSMT" w:hAnsi="Times New Roman"/>
          <w:sz w:val="28"/>
          <w:szCs w:val="28"/>
        </w:rPr>
        <w:t>зарубежных стран.</w:t>
      </w:r>
    </w:p>
    <w:p w:rsidR="00CC4139" w:rsidRPr="00C26041" w:rsidRDefault="00CC4139" w:rsidP="00CC4139">
      <w:pPr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C4139" w:rsidRPr="00C26041" w:rsidRDefault="00CC4139" w:rsidP="00CC41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6041">
        <w:rPr>
          <w:rFonts w:ascii="Times New Roman" w:hAnsi="Times New Roman"/>
          <w:b/>
          <w:sz w:val="28"/>
          <w:szCs w:val="28"/>
        </w:rPr>
        <w:t xml:space="preserve">Преподаватель </w:t>
      </w:r>
    </w:p>
    <w:p w:rsidR="00CC4139" w:rsidRPr="00DA0E3E" w:rsidRDefault="00CC4139" w:rsidP="00CC4139">
      <w:pPr>
        <w:spacing w:line="240" w:lineRule="auto"/>
        <w:rPr>
          <w:rFonts w:ascii="Times New Roman" w:hAnsi="Times New Roman"/>
          <w:sz w:val="28"/>
          <w:szCs w:val="28"/>
        </w:rPr>
      </w:pPr>
      <w:r w:rsidRPr="00C26041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C26041">
        <w:rPr>
          <w:rFonts w:ascii="Times New Roman" w:hAnsi="Times New Roman"/>
          <w:sz w:val="28"/>
          <w:szCs w:val="28"/>
        </w:rPr>
        <w:t>Л.А.Мыльникова</w:t>
      </w:r>
      <w:proofErr w:type="spellEnd"/>
    </w:p>
    <w:p w:rsidR="00D80B8C" w:rsidRDefault="00B77268" w:rsidP="00B77268">
      <w:pPr>
        <w:jc w:val="center"/>
        <w:rPr>
          <w:rFonts w:ascii="Times New Roman" w:hAnsi="Times New Roman"/>
          <w:b/>
          <w:sz w:val="32"/>
          <w:szCs w:val="32"/>
        </w:rPr>
      </w:pPr>
      <w:r w:rsidRPr="00B77268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B77268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B77268">
        <w:rPr>
          <w:rFonts w:ascii="Times New Roman" w:hAnsi="Times New Roman"/>
          <w:b/>
          <w:sz w:val="32"/>
          <w:szCs w:val="32"/>
        </w:rPr>
        <w:t>.В. ОД.4 «Современные проблемы государственного аудита»</w:t>
      </w:r>
    </w:p>
    <w:p w:rsidR="00B77268" w:rsidRPr="00D80B8C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77268" w:rsidRPr="00D80B8C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B77268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</w:t>
      </w:r>
      <w:r w:rsidRPr="005E2668">
        <w:rPr>
          <w:rFonts w:ascii="Times New Roman" w:hAnsi="Times New Roman"/>
          <w:sz w:val="28"/>
          <w:szCs w:val="28"/>
        </w:rPr>
        <w:t>способностью применять современные методы и методики исследования в сфере государственного и муниципального контроля и аудит;</w:t>
      </w:r>
    </w:p>
    <w:p w:rsidR="00B77268" w:rsidRPr="00AA5EB9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B9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11</w:t>
      </w:r>
      <w:r w:rsidRPr="00AA5EB9">
        <w:rPr>
          <w:rFonts w:ascii="Times New Roman" w:hAnsi="Times New Roman"/>
          <w:sz w:val="28"/>
          <w:szCs w:val="28"/>
        </w:rPr>
        <w:t xml:space="preserve"> – </w:t>
      </w:r>
      <w:r w:rsidRPr="005E2668">
        <w:rPr>
          <w:rFonts w:ascii="Times New Roman" w:hAnsi="Times New Roman"/>
          <w:sz w:val="28"/>
          <w:szCs w:val="28"/>
        </w:rPr>
        <w:t>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сфере;</w:t>
      </w:r>
      <w:r w:rsidRPr="001E79D8">
        <w:rPr>
          <w:rFonts w:ascii="Times New Roman" w:hAnsi="Times New Roman"/>
          <w:sz w:val="28"/>
          <w:szCs w:val="28"/>
        </w:rPr>
        <w:t xml:space="preserve"> </w:t>
      </w:r>
    </w:p>
    <w:p w:rsidR="00B77268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B77268" w:rsidRPr="00D80B8C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B77268" w:rsidRDefault="00B77268" w:rsidP="00B77268">
      <w:pPr>
        <w:shd w:val="clear" w:color="auto" w:fill="FFFFFF"/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CF0">
        <w:rPr>
          <w:rFonts w:ascii="Times New Roman" w:hAnsi="Times New Roman"/>
          <w:sz w:val="28"/>
          <w:szCs w:val="28"/>
        </w:rPr>
        <w:t>Предмет, метод и задачи дисциплины « Современные проблемы государственного аудит</w:t>
      </w:r>
      <w:r>
        <w:rPr>
          <w:rFonts w:ascii="Times New Roman" w:hAnsi="Times New Roman"/>
          <w:sz w:val="28"/>
          <w:szCs w:val="28"/>
        </w:rPr>
        <w:t>а</w:t>
      </w:r>
      <w:r w:rsidRPr="00A52CF0">
        <w:rPr>
          <w:rFonts w:ascii="Times New Roman" w:hAnsi="Times New Roman"/>
          <w:sz w:val="28"/>
          <w:szCs w:val="28"/>
        </w:rPr>
        <w:t xml:space="preserve">». Сущность и значение системы государственного контроля. Необходимость и содержание контроля финансовых потоков в современных </w:t>
      </w:r>
      <w:proofErr w:type="spellStart"/>
      <w:r w:rsidRPr="00A52CF0">
        <w:rPr>
          <w:rFonts w:ascii="Times New Roman" w:hAnsi="Times New Roman"/>
          <w:sz w:val="28"/>
          <w:szCs w:val="28"/>
        </w:rPr>
        <w:t>условиях</w:t>
      </w:r>
      <w:proofErr w:type="gramStart"/>
      <w:r w:rsidRPr="00A52CF0">
        <w:rPr>
          <w:rFonts w:ascii="Times New Roman" w:hAnsi="Times New Roman"/>
          <w:sz w:val="28"/>
          <w:szCs w:val="28"/>
        </w:rPr>
        <w:t>.П</w:t>
      </w:r>
      <w:proofErr w:type="gramEnd"/>
      <w:r w:rsidRPr="00A52CF0">
        <w:rPr>
          <w:rFonts w:ascii="Times New Roman" w:hAnsi="Times New Roman"/>
          <w:sz w:val="28"/>
          <w:szCs w:val="28"/>
        </w:rPr>
        <w:t>онятие</w:t>
      </w:r>
      <w:proofErr w:type="spellEnd"/>
      <w:r w:rsidRPr="00A52CF0">
        <w:rPr>
          <w:rFonts w:ascii="Times New Roman" w:hAnsi="Times New Roman"/>
          <w:sz w:val="28"/>
          <w:szCs w:val="28"/>
        </w:rPr>
        <w:t xml:space="preserve"> и назначение государственного (муниципального) финансового контроля. Государственная политика и организационно-правовые аспекты российской системы финансового контроля. </w:t>
      </w:r>
      <w:proofErr w:type="gramStart"/>
      <w:r w:rsidRPr="00A52CF0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A52CF0">
        <w:rPr>
          <w:rFonts w:ascii="Times New Roman" w:hAnsi="Times New Roman"/>
          <w:sz w:val="28"/>
          <w:szCs w:val="28"/>
        </w:rPr>
        <w:t xml:space="preserve"> к организации финансового контроля (аудита) исполнения бюджета Счетной палатой РФ. Организация и проведение ревизий (проверок) в финансово-бюджетной сфере.</w:t>
      </w:r>
    </w:p>
    <w:p w:rsidR="00B77268" w:rsidRDefault="00B77268" w:rsidP="00B77268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CF0">
        <w:rPr>
          <w:rFonts w:ascii="Times New Roman" w:hAnsi="Times New Roman"/>
          <w:sz w:val="28"/>
          <w:szCs w:val="28"/>
        </w:rPr>
        <w:t>Место и роль государственного аудита в системе финансового контроля. Функции государственного аудита в современных условиях социально-экономического развития российского государства. Организация государственного финансового контроля и аудита в регионах России.</w:t>
      </w:r>
    </w:p>
    <w:p w:rsidR="00B77268" w:rsidRPr="00B77268" w:rsidRDefault="00B77268" w:rsidP="00B77268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7268">
        <w:rPr>
          <w:rFonts w:ascii="Times New Roman" w:hAnsi="Times New Roman"/>
          <w:sz w:val="28"/>
          <w:szCs w:val="28"/>
        </w:rPr>
        <w:t xml:space="preserve"> Аудит эффективности расходования бюджетных средств. </w:t>
      </w:r>
      <w:r w:rsidRPr="00B77268">
        <w:rPr>
          <w:rStyle w:val="a9"/>
          <w:rFonts w:ascii="Times New Roman" w:hAnsi="Times New Roman"/>
          <w:i w:val="0"/>
          <w:sz w:val="28"/>
          <w:szCs w:val="28"/>
        </w:rPr>
        <w:t>Информационное взаимодействие органов государственного аудита с другими органами управления социально-экономическим развитием.</w:t>
      </w:r>
    </w:p>
    <w:p w:rsidR="00B77268" w:rsidRPr="00A52CF0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2CF0">
        <w:rPr>
          <w:rFonts w:ascii="Times New Roman" w:hAnsi="Times New Roman"/>
          <w:bCs/>
          <w:iCs/>
          <w:sz w:val="28"/>
          <w:szCs w:val="28"/>
        </w:rPr>
        <w:t xml:space="preserve">Перспективы взаимодействия независимого аудита с органами государственного финансового контроля в РФ. </w:t>
      </w:r>
      <w:r w:rsidRPr="00A52CF0">
        <w:rPr>
          <w:rStyle w:val="a9"/>
          <w:rFonts w:ascii="Times New Roman" w:hAnsi="Times New Roman"/>
          <w:i w:val="0"/>
          <w:sz w:val="28"/>
          <w:szCs w:val="28"/>
        </w:rPr>
        <w:t>Концепция информатизации государственного аудита</w:t>
      </w:r>
    </w:p>
    <w:p w:rsidR="00B77268" w:rsidRPr="00A52CF0" w:rsidRDefault="00B77268" w:rsidP="00B77268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7268" w:rsidRPr="00B77268" w:rsidRDefault="00B77268" w:rsidP="00B772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77268" w:rsidRDefault="00B77268" w:rsidP="00B772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2A04">
        <w:rPr>
          <w:rFonts w:ascii="Times New Roman" w:hAnsi="Times New Roman"/>
          <w:b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  <w:r w:rsidRPr="00B7726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Павлюченкова</w:t>
      </w:r>
      <w:proofErr w:type="spellEnd"/>
      <w:r>
        <w:rPr>
          <w:rFonts w:ascii="Times New Roman" w:hAnsi="Times New Roman"/>
          <w:sz w:val="28"/>
        </w:rPr>
        <w:t xml:space="preserve"> О.Н., зам. руководитель Контрольно-счетной палаты по Смоленской области</w:t>
      </w:r>
    </w:p>
    <w:p w:rsidR="00F97831" w:rsidRDefault="00F97831" w:rsidP="00B77268">
      <w:pPr>
        <w:jc w:val="both"/>
        <w:rPr>
          <w:rFonts w:ascii="Times New Roman" w:hAnsi="Times New Roman"/>
          <w:sz w:val="28"/>
        </w:rPr>
      </w:pPr>
    </w:p>
    <w:p w:rsidR="00F97831" w:rsidRDefault="00F97831" w:rsidP="00B77268">
      <w:pPr>
        <w:jc w:val="both"/>
        <w:rPr>
          <w:rFonts w:ascii="Times New Roman" w:hAnsi="Times New Roman"/>
          <w:sz w:val="28"/>
        </w:rPr>
      </w:pPr>
    </w:p>
    <w:p w:rsidR="00F97831" w:rsidRDefault="00F97831" w:rsidP="00B77268">
      <w:pPr>
        <w:jc w:val="both"/>
        <w:rPr>
          <w:rFonts w:ascii="Times New Roman" w:hAnsi="Times New Roman"/>
          <w:sz w:val="28"/>
        </w:rPr>
      </w:pPr>
    </w:p>
    <w:p w:rsidR="00F97831" w:rsidRDefault="00F97831" w:rsidP="00B77268">
      <w:pPr>
        <w:jc w:val="both"/>
        <w:rPr>
          <w:rFonts w:ascii="Times New Roman" w:hAnsi="Times New Roman"/>
          <w:sz w:val="28"/>
        </w:rPr>
      </w:pPr>
    </w:p>
    <w:p w:rsidR="00F97831" w:rsidRDefault="00F97831" w:rsidP="00B77268">
      <w:pPr>
        <w:jc w:val="both"/>
        <w:rPr>
          <w:rFonts w:ascii="Times New Roman" w:hAnsi="Times New Roman"/>
          <w:sz w:val="28"/>
        </w:rPr>
      </w:pPr>
    </w:p>
    <w:p w:rsidR="007401EC" w:rsidRPr="007401EC" w:rsidRDefault="007401EC" w:rsidP="00740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1EC">
        <w:rPr>
          <w:rFonts w:ascii="Times New Roman" w:hAnsi="Times New Roman"/>
          <w:b/>
          <w:bCs/>
          <w:sz w:val="32"/>
          <w:szCs w:val="32"/>
        </w:rPr>
        <w:lastRenderedPageBreak/>
        <w:t>Б</w:t>
      </w:r>
      <w:proofErr w:type="gramStart"/>
      <w:r w:rsidRPr="007401EC">
        <w:rPr>
          <w:rFonts w:ascii="Times New Roman" w:hAnsi="Times New Roman"/>
          <w:b/>
          <w:bCs/>
          <w:sz w:val="32"/>
          <w:szCs w:val="32"/>
        </w:rPr>
        <w:t>1</w:t>
      </w:r>
      <w:proofErr w:type="gramEnd"/>
      <w:r w:rsidRPr="007401EC">
        <w:rPr>
          <w:rFonts w:ascii="Times New Roman" w:hAnsi="Times New Roman"/>
          <w:b/>
          <w:bCs/>
          <w:sz w:val="32"/>
          <w:szCs w:val="32"/>
        </w:rPr>
        <w:t>.В.ОД.5</w:t>
      </w:r>
      <w:r w:rsidRPr="007401EC">
        <w:rPr>
          <w:rFonts w:ascii="Times New Roman" w:hAnsi="Times New Roman"/>
          <w:b/>
          <w:sz w:val="32"/>
          <w:szCs w:val="32"/>
        </w:rPr>
        <w:t xml:space="preserve"> «Налоговый аудит: методология и практика»</w:t>
      </w:r>
    </w:p>
    <w:p w:rsidR="007401EC" w:rsidRPr="007401EC" w:rsidRDefault="007401EC" w:rsidP="00740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01EC" w:rsidRPr="007401EC" w:rsidRDefault="007401EC" w:rsidP="00740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1E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7401E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401EC" w:rsidRPr="007401EC" w:rsidRDefault="007401EC" w:rsidP="00740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EC">
        <w:rPr>
          <w:rFonts w:ascii="Times New Roman" w:hAnsi="Times New Roman"/>
          <w:sz w:val="28"/>
          <w:szCs w:val="28"/>
        </w:rPr>
        <w:t>ОПК-5 – способность применять современные методы и методики исследования в сфере государственного и муниципального контроля и аудита;</w:t>
      </w:r>
    </w:p>
    <w:p w:rsidR="007401EC" w:rsidRPr="007401EC" w:rsidRDefault="007401EC" w:rsidP="00740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EC">
        <w:rPr>
          <w:rFonts w:ascii="Times New Roman" w:hAnsi="Times New Roman"/>
          <w:sz w:val="28"/>
          <w:szCs w:val="28"/>
        </w:rPr>
        <w:t>ОПК-6 – способность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задач;</w:t>
      </w:r>
    </w:p>
    <w:p w:rsidR="007401EC" w:rsidRPr="007401EC" w:rsidRDefault="007401EC" w:rsidP="00740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1E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401EC" w:rsidRPr="007401EC" w:rsidRDefault="007401EC" w:rsidP="0074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1EC">
        <w:rPr>
          <w:rStyle w:val="11"/>
          <w:sz w:val="28"/>
          <w:szCs w:val="28"/>
        </w:rPr>
        <w:t>Место налогового аудита в системе государственного финансового контроля. Роль налоговых органов в реализации налоговой политики РФ.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rFonts w:eastAsia="Courier New"/>
          <w:sz w:val="28"/>
          <w:szCs w:val="28"/>
        </w:rPr>
        <w:t xml:space="preserve">Сущность налогового аудита и его определение. Виды налогового аудита. </w:t>
      </w:r>
      <w:r w:rsidRPr="007401EC">
        <w:rPr>
          <w:rStyle w:val="11"/>
          <w:sz w:val="28"/>
          <w:szCs w:val="28"/>
        </w:rPr>
        <w:t>Понятие и цель камеральной проверки. Ответственность за несвоевременное представление или непредставление налоговой отчетности.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Сроки проведения камеральной налоговой проверки, их продление. Этапы камеральной налоговой проверки.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Проведение встречной проверки, углубленной проверки и экономического анализа.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rFonts w:eastAsia="Courier New"/>
          <w:sz w:val="28"/>
          <w:szCs w:val="28"/>
        </w:rPr>
        <w:t xml:space="preserve">Порядок отражения результатов проверки в декларации. Истребование документов у проверяемого лица во время выездной проверки. Процедура проведения выездной налоговой проверки. Общая характеристика основных этапов проведения аудиторской проверки, техника и технология проведения проверки. Выбор основных направлений аудиторской проверки. Механизм составления общего плана и программы аудита. </w:t>
      </w:r>
      <w:r w:rsidRPr="007401EC">
        <w:rPr>
          <w:rStyle w:val="11"/>
          <w:sz w:val="28"/>
          <w:szCs w:val="28"/>
        </w:rPr>
        <w:t>Учетная политика для целей налогообложения.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Организация и методика проверки доходов и расходов организации при расчете налога на прибыль.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Проверка правильности исчисления и перечисления в бюджет налога на добавленную стоимость.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rFonts w:eastAsia="Courier New"/>
          <w:sz w:val="28"/>
          <w:szCs w:val="28"/>
        </w:rPr>
        <w:t xml:space="preserve">Организация проверок по налогу на доходы физических лиц. </w:t>
      </w:r>
      <w:r w:rsidRPr="007401EC">
        <w:rPr>
          <w:rStyle w:val="11"/>
          <w:sz w:val="28"/>
          <w:szCs w:val="28"/>
        </w:rPr>
        <w:t>Оформление и реализация результатов проверок.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Сроки составления актов проверки. Нормативные документы. Общие требования к акту проверки. Структура акта проверки.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Порядок вручения акта проверки и представления возражений.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Порядок рассмотрения материалов налоговой проверки.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sz w:val="28"/>
          <w:szCs w:val="28"/>
        </w:rPr>
        <w:t>Порядок и сроки приятия решения по акту проверки. Структура решения по акту проверки. Виды решений.</w:t>
      </w:r>
      <w:r w:rsidRPr="007401EC">
        <w:rPr>
          <w:rFonts w:ascii="Times New Roman" w:hAnsi="Times New Roman"/>
          <w:sz w:val="28"/>
          <w:szCs w:val="28"/>
        </w:rPr>
        <w:t xml:space="preserve"> </w:t>
      </w:r>
      <w:r w:rsidRPr="007401EC">
        <w:rPr>
          <w:rStyle w:val="11"/>
          <w:rFonts w:eastAsia="Courier New"/>
          <w:sz w:val="28"/>
          <w:szCs w:val="28"/>
        </w:rPr>
        <w:t>Требование об уплате недоимки и налоговых санкций. Ответственность налогоплательщиков. Право на обжалование. Порядок обжалования. Порядок и сроки подачи жалобы. Рассмотрение жалобы и принятие решения по ней. Последствия подачи жалобы. Порядок подачи иска в арбитражный суд и в суд общей юрисдикции.</w:t>
      </w:r>
      <w:r w:rsidRPr="007401EC">
        <w:rPr>
          <w:rFonts w:ascii="Times New Roman" w:hAnsi="Times New Roman"/>
          <w:b/>
          <w:sz w:val="28"/>
          <w:szCs w:val="28"/>
        </w:rPr>
        <w:t xml:space="preserve"> </w:t>
      </w:r>
    </w:p>
    <w:p w:rsidR="007401EC" w:rsidRPr="007401EC" w:rsidRDefault="007401EC" w:rsidP="0074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1EC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7401EC" w:rsidRDefault="007401EC" w:rsidP="00740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1EC">
        <w:rPr>
          <w:rFonts w:ascii="Times New Roman" w:hAnsi="Times New Roman"/>
          <w:sz w:val="28"/>
          <w:szCs w:val="28"/>
        </w:rPr>
        <w:t>Кандидат экономических наук, доцент Шевцова Т.П.</w:t>
      </w:r>
    </w:p>
    <w:p w:rsidR="00CC4139" w:rsidRDefault="00CC4139" w:rsidP="00740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39" w:rsidRDefault="00CC4139" w:rsidP="00740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39" w:rsidRPr="007401EC" w:rsidRDefault="00CC4139" w:rsidP="00740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7C0" w:rsidRPr="006027C0" w:rsidRDefault="006027C0" w:rsidP="00CC4139">
      <w:pPr>
        <w:spacing w:after="0" w:line="240" w:lineRule="auto"/>
        <w:ind w:right="35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27C0">
        <w:rPr>
          <w:rFonts w:ascii="Times New Roman" w:eastAsia="Times New Roman" w:hAnsi="Times New Roman"/>
          <w:b/>
          <w:sz w:val="32"/>
          <w:szCs w:val="32"/>
        </w:rPr>
        <w:lastRenderedPageBreak/>
        <w:t>Б</w:t>
      </w:r>
      <w:proofErr w:type="gramStart"/>
      <w:r w:rsidRPr="006027C0">
        <w:rPr>
          <w:rFonts w:ascii="Times New Roman" w:eastAsia="Times New Roman" w:hAnsi="Times New Roman"/>
          <w:b/>
          <w:sz w:val="32"/>
          <w:szCs w:val="32"/>
        </w:rPr>
        <w:t>1</w:t>
      </w:r>
      <w:proofErr w:type="gramEnd"/>
      <w:r w:rsidRPr="006027C0">
        <w:rPr>
          <w:rFonts w:ascii="Times New Roman" w:eastAsia="Times New Roman" w:hAnsi="Times New Roman"/>
          <w:b/>
          <w:sz w:val="32"/>
          <w:szCs w:val="32"/>
        </w:rPr>
        <w:t>.В.ОД.6. Государственный и муниципальный финансовый контроль</w:t>
      </w: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ОПК-5: способность применять современные методы и методики исследования в сфере государственного и муниципального контроля и аудита;</w:t>
      </w:r>
      <w:r w:rsidRPr="006027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ПК-9: способность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мероприятий;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ПК-10:</w:t>
      </w:r>
      <w:r w:rsidRPr="006027C0">
        <w:rPr>
          <w:rFonts w:ascii="Times New Roman" w:eastAsia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способность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аудита.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Содержание дисциплины</w:t>
      </w:r>
    </w:p>
    <w:p w:rsidR="006027C0" w:rsidRPr="006027C0" w:rsidRDefault="006027C0" w:rsidP="006027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Понятие, формы, виды и методы государственного и муниципального финансового контроля.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и становления государственного финансового контроля. Понятие и принципы государственного финансового контроля. Основные типы и виды финансового контроля.</w:t>
      </w:r>
      <w:r w:rsidRPr="00602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государственного и муниципального финансового контроля. Понятие внешнего и внутреннего финансового контроля, аудита эффективности и стратегического аудита. Нормативно-правовая база государственного и муниципального финансового контроля.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органов, осуществляющих государственный и муниципальный финансовый контроль и их полномочия. Взаимодействие органов, осуществляющих государственный и муниципальный финансовый контроль: проблемы и пути совершенствования. Международные органы финансового контроля их цели, задачи, функции. Анализ зарубежного и отечественного опыта работы органов государственного и муниципального финансового контроля. Организация мероприятий в системе государственного и муниципального финансового контроля. Предварительное изучение объекта государственного и муниципального финансового контроля, составление плана мероприятий государственного и муниципального финансового контроля. Методика проведения проверок и ревизий объекта государственного и муниципального финансового контроля (сбор и анализ фактических данных). Финансовые нарушения: виды и ответственность.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Принцип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открытости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и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публичности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результатов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финансового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контроля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Мониторинг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состояния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финансового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контроля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Основные направления совершенствования системы государственного и муниципального контроля. Особенности реформирования государственного и муниципального контроля в различных сферах.</w:t>
      </w:r>
    </w:p>
    <w:p w:rsidR="006027C0" w:rsidRPr="006027C0" w:rsidRDefault="006027C0" w:rsidP="00602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Преподаватели</w:t>
      </w:r>
    </w:p>
    <w:p w:rsid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Кандидат экономических наук, доцент кафедры экономики М.С. </w:t>
      </w:r>
      <w:proofErr w:type="spellStart"/>
      <w:r w:rsidRPr="006027C0">
        <w:rPr>
          <w:rFonts w:ascii="Times New Roman" w:eastAsia="Times New Roman" w:hAnsi="Times New Roman"/>
          <w:iCs/>
          <w:sz w:val="28"/>
          <w:szCs w:val="28"/>
        </w:rPr>
        <w:t>Уксусова</w:t>
      </w:r>
      <w:proofErr w:type="spellEnd"/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CC4139" w:rsidRDefault="00CC4139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</w:p>
    <w:p w:rsidR="00F97831" w:rsidRPr="00F97831" w:rsidRDefault="00F97831" w:rsidP="00F97831">
      <w:pPr>
        <w:jc w:val="center"/>
        <w:rPr>
          <w:rFonts w:ascii="Times New Roman" w:hAnsi="Times New Roman"/>
          <w:sz w:val="32"/>
          <w:szCs w:val="32"/>
        </w:rPr>
      </w:pPr>
      <w:r w:rsidRPr="00F97831">
        <w:rPr>
          <w:rFonts w:ascii="Times New Roman" w:hAnsi="Times New Roman"/>
          <w:b/>
          <w:sz w:val="32"/>
          <w:szCs w:val="32"/>
        </w:rPr>
        <w:lastRenderedPageBreak/>
        <w:t>Б.1. В. ОД.7. Правовые аспекты государственного финансового аудита</w:t>
      </w:r>
    </w:p>
    <w:p w:rsidR="00F97831" w:rsidRPr="00F97831" w:rsidRDefault="00F97831" w:rsidP="00F97831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F9783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F97831" w:rsidRPr="00F97831" w:rsidRDefault="00F97831" w:rsidP="00F97831">
      <w:pPr>
        <w:pStyle w:val="a4"/>
        <w:tabs>
          <w:tab w:val="left" w:pos="993"/>
        </w:tabs>
        <w:spacing w:after="0" w:line="240" w:lineRule="atLeast"/>
        <w:ind w:firstLine="0"/>
        <w:rPr>
          <w:spacing w:val="-1"/>
          <w:sz w:val="28"/>
          <w:szCs w:val="28"/>
        </w:rPr>
      </w:pPr>
      <w:r w:rsidRPr="00F97831">
        <w:rPr>
          <w:spacing w:val="-1"/>
          <w:sz w:val="28"/>
          <w:szCs w:val="28"/>
        </w:rPr>
        <w:t>ОПК-4</w:t>
      </w:r>
      <w:r>
        <w:rPr>
          <w:spacing w:val="-1"/>
          <w:sz w:val="28"/>
          <w:szCs w:val="28"/>
        </w:rPr>
        <w:t>-</w:t>
      </w:r>
      <w:r w:rsidRPr="00F97831">
        <w:rPr>
          <w:spacing w:val="-1"/>
          <w:sz w:val="28"/>
          <w:szCs w:val="28"/>
        </w:rPr>
        <w:t xml:space="preserve"> способностью использовать знания правовых и этических норм при  оценке своей профессиональной деятельности, при разработке и осуществлении социально значимых проектов; </w:t>
      </w:r>
    </w:p>
    <w:p w:rsidR="00F97831" w:rsidRPr="00F97831" w:rsidRDefault="00F97831" w:rsidP="00F97831">
      <w:pPr>
        <w:pStyle w:val="a4"/>
        <w:tabs>
          <w:tab w:val="left" w:pos="993"/>
        </w:tabs>
        <w:spacing w:after="0" w:line="240" w:lineRule="atLeast"/>
        <w:ind w:firstLine="0"/>
        <w:rPr>
          <w:spacing w:val="-1"/>
          <w:sz w:val="28"/>
          <w:szCs w:val="28"/>
        </w:rPr>
      </w:pPr>
      <w:r w:rsidRPr="00F97831">
        <w:rPr>
          <w:spacing w:val="-1"/>
          <w:sz w:val="28"/>
          <w:szCs w:val="28"/>
        </w:rPr>
        <w:t>ОПК-5</w:t>
      </w:r>
      <w:r>
        <w:rPr>
          <w:spacing w:val="-1"/>
          <w:sz w:val="28"/>
          <w:szCs w:val="28"/>
        </w:rPr>
        <w:t>-</w:t>
      </w:r>
      <w:r w:rsidRPr="00F97831">
        <w:rPr>
          <w:spacing w:val="-1"/>
          <w:sz w:val="28"/>
          <w:szCs w:val="28"/>
        </w:rPr>
        <w:t xml:space="preserve"> способностью применять современные методы и методики исследования в сфере государственного и муниципального контроля и аудита; </w:t>
      </w:r>
    </w:p>
    <w:p w:rsidR="00F97831" w:rsidRPr="00F97831" w:rsidRDefault="00F97831" w:rsidP="00F97831">
      <w:pPr>
        <w:pStyle w:val="a4"/>
        <w:tabs>
          <w:tab w:val="left" w:pos="993"/>
        </w:tabs>
        <w:spacing w:after="0" w:line="240" w:lineRule="atLeast"/>
        <w:ind w:firstLine="0"/>
        <w:rPr>
          <w:spacing w:val="-1"/>
          <w:sz w:val="28"/>
          <w:szCs w:val="28"/>
        </w:rPr>
      </w:pPr>
      <w:r w:rsidRPr="00F97831">
        <w:rPr>
          <w:spacing w:val="-1"/>
          <w:sz w:val="28"/>
          <w:szCs w:val="28"/>
        </w:rPr>
        <w:t>ПК-12</w:t>
      </w:r>
      <w:r>
        <w:rPr>
          <w:spacing w:val="-1"/>
          <w:sz w:val="28"/>
          <w:szCs w:val="28"/>
        </w:rPr>
        <w:t>-</w:t>
      </w:r>
      <w:r w:rsidRPr="00F97831">
        <w:rPr>
          <w:spacing w:val="-1"/>
          <w:sz w:val="28"/>
          <w:szCs w:val="28"/>
        </w:rPr>
        <w:t xml:space="preserve"> способностью к использованию баз данных и информационных систем при реализации организационно-управленческих функций.</w:t>
      </w:r>
    </w:p>
    <w:p w:rsidR="00F97831" w:rsidRPr="00F97831" w:rsidRDefault="00F97831" w:rsidP="00F97831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F97831" w:rsidRPr="00F97831" w:rsidRDefault="00F97831" w:rsidP="00F97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Возникновение и развитие независимого контроля (аудита). Эволюция финансового контроля в России. Модели и правовые аспекты организац</w:t>
      </w:r>
      <w:proofErr w:type="gramStart"/>
      <w:r w:rsidRPr="00F97831">
        <w:rPr>
          <w:rFonts w:ascii="Times New Roman" w:hAnsi="Times New Roman"/>
          <w:sz w:val="28"/>
          <w:szCs w:val="28"/>
        </w:rPr>
        <w:t>ии ау</w:t>
      </w:r>
      <w:proofErr w:type="gramEnd"/>
      <w:r w:rsidRPr="00F97831">
        <w:rPr>
          <w:rFonts w:ascii="Times New Roman" w:hAnsi="Times New Roman"/>
          <w:sz w:val="28"/>
          <w:szCs w:val="28"/>
        </w:rPr>
        <w:t xml:space="preserve">дита государственных финансов. Международные организации финансового контроля. Источники и принципы государственного аудита в законодательстве РФ. Актуальные вопросы правового регулирования государственного финансового аудита. Понятие правового статуса федеральных органов государственной власти РФ в сфере финансового контроля аудита. Правовой статус аудитора. Понятие правового статуса органов государственной власти субъектов РФ и органов местного самоуправления  в сфере финансового контроля  и аудита. </w:t>
      </w:r>
      <w:proofErr w:type="gramStart"/>
      <w:r w:rsidRPr="00F97831">
        <w:rPr>
          <w:rFonts w:ascii="Times New Roman" w:hAnsi="Times New Roman"/>
          <w:sz w:val="28"/>
          <w:szCs w:val="28"/>
        </w:rPr>
        <w:t>Региональные</w:t>
      </w:r>
      <w:proofErr w:type="gramEnd"/>
      <w:r w:rsidRPr="00F97831">
        <w:rPr>
          <w:rFonts w:ascii="Times New Roman" w:hAnsi="Times New Roman"/>
          <w:sz w:val="28"/>
          <w:szCs w:val="28"/>
        </w:rPr>
        <w:t xml:space="preserve"> финансового контроля. Элементы системы регионального и муниципального финансового контроля. Источники и принципы нормативно-правового регулирования порядка организации и планирования финансового аудита. Организация и планирование аудиторской проверки. Существенность в аудите и аудиторский риск. Аудиторские доказательства, их виды и источники.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 xml:space="preserve">Права и обязанности аудитора. Кодекс профессиональной этики аудитора. Юридическая ответственность в сфере государственного финансового аудита. Ответственность аудитора: понятие, виды. Нормативно-правовое регулирование аудита организации бухгалтерского учета и учетной политики организации. Нормативная регламентация порядка проверка учета операций с денежными средствами. Проверка учета расчетных операций и кредитных операций. Регламентация аудита операций с </w:t>
      </w:r>
      <w:proofErr w:type="gramStart"/>
      <w:r w:rsidRPr="00F97831">
        <w:rPr>
          <w:rFonts w:ascii="Times New Roman" w:hAnsi="Times New Roman"/>
          <w:sz w:val="28"/>
          <w:szCs w:val="28"/>
        </w:rPr>
        <w:t>товарно-материальными</w:t>
      </w:r>
      <w:proofErr w:type="gramEnd"/>
      <w:r w:rsidRPr="00F97831">
        <w:rPr>
          <w:rFonts w:ascii="Times New Roman" w:hAnsi="Times New Roman"/>
          <w:sz w:val="28"/>
          <w:szCs w:val="28"/>
        </w:rPr>
        <w:t xml:space="preserve"> ценностей. Аудиторская проверка операций учета затрат на производство. Аудиторское заключение. Нормативно-правовые требования к структуре и основным элементам аудиторского заключения.</w:t>
      </w:r>
    </w:p>
    <w:p w:rsidR="00F97831" w:rsidRPr="00F97831" w:rsidRDefault="00F97831" w:rsidP="00F97831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spacing w:after="0" w:line="240" w:lineRule="auto"/>
        <w:ind w:right="354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Преподаватель</w:t>
      </w:r>
    </w:p>
    <w:p w:rsidR="00F97831" w:rsidRPr="00F97831" w:rsidRDefault="00F97831" w:rsidP="00F97831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 xml:space="preserve">Кандидат исторических наук, доцент И.А. </w:t>
      </w:r>
      <w:proofErr w:type="spellStart"/>
      <w:r w:rsidRPr="00F97831">
        <w:rPr>
          <w:rFonts w:ascii="Times New Roman" w:hAnsi="Times New Roman"/>
          <w:sz w:val="28"/>
          <w:szCs w:val="28"/>
        </w:rPr>
        <w:t>Кипров</w:t>
      </w:r>
      <w:proofErr w:type="spellEnd"/>
    </w:p>
    <w:p w:rsidR="00F97831" w:rsidRPr="00F97831" w:rsidRDefault="00F97831" w:rsidP="00F97831">
      <w:pPr>
        <w:rPr>
          <w:sz w:val="28"/>
          <w:szCs w:val="28"/>
        </w:rPr>
      </w:pPr>
    </w:p>
    <w:p w:rsidR="00F97831" w:rsidRPr="00D80B8C" w:rsidRDefault="00F97831" w:rsidP="00B77268">
      <w:pPr>
        <w:jc w:val="both"/>
        <w:rPr>
          <w:rFonts w:ascii="Times New Roman" w:hAnsi="Times New Roman"/>
          <w:b/>
          <w:sz w:val="28"/>
          <w:szCs w:val="28"/>
        </w:rPr>
      </w:pPr>
    </w:p>
    <w:p w:rsidR="00CC4139" w:rsidRPr="006027C0" w:rsidRDefault="00CC4139" w:rsidP="00CC4139">
      <w:pPr>
        <w:spacing w:after="0"/>
        <w:jc w:val="center"/>
        <w:rPr>
          <w:b/>
          <w:sz w:val="32"/>
          <w:szCs w:val="32"/>
        </w:rPr>
      </w:pPr>
      <w:r w:rsidRPr="00CC4139">
        <w:rPr>
          <w:rFonts w:ascii="Times New Roman" w:eastAsia="Times New Roman" w:hAnsi="Times New Roman"/>
          <w:b/>
          <w:iCs/>
          <w:sz w:val="32"/>
          <w:szCs w:val="32"/>
        </w:rPr>
        <w:lastRenderedPageBreak/>
        <w:t>Б</w:t>
      </w:r>
      <w:proofErr w:type="gramStart"/>
      <w:r w:rsidRPr="00CC4139">
        <w:rPr>
          <w:rFonts w:ascii="Times New Roman" w:eastAsia="Times New Roman" w:hAnsi="Times New Roman"/>
          <w:b/>
          <w:iCs/>
          <w:sz w:val="32"/>
          <w:szCs w:val="32"/>
        </w:rPr>
        <w:t>1</w:t>
      </w:r>
      <w:proofErr w:type="gramEnd"/>
      <w:r w:rsidRPr="00CC4139">
        <w:rPr>
          <w:rFonts w:ascii="Times New Roman" w:eastAsia="Times New Roman" w:hAnsi="Times New Roman"/>
          <w:b/>
          <w:iCs/>
          <w:sz w:val="32"/>
          <w:szCs w:val="32"/>
        </w:rPr>
        <w:t>. В. ОД.8 Бухгалтерский учет в бюджетных организациях</w:t>
      </w:r>
    </w:p>
    <w:p w:rsidR="00CC4139" w:rsidRPr="00F97831" w:rsidRDefault="00CC4139" w:rsidP="00CC4139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F9783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CC4139" w:rsidRPr="00CC4139" w:rsidRDefault="00CC4139" w:rsidP="00CC4139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4139">
        <w:rPr>
          <w:rFonts w:ascii="Times New Roman" w:hAnsi="Times New Roman"/>
          <w:spacing w:val="-1"/>
          <w:sz w:val="28"/>
          <w:szCs w:val="28"/>
        </w:rPr>
        <w:t>.</w:t>
      </w:r>
      <w:r w:rsidRPr="00CC4139">
        <w:rPr>
          <w:rFonts w:ascii="Times New Roman" w:hAnsi="Times New Roman"/>
          <w:bCs/>
          <w:sz w:val="28"/>
          <w:szCs w:val="28"/>
        </w:rPr>
        <w:t>ОПК-2 способностью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знания;</w:t>
      </w:r>
    </w:p>
    <w:p w:rsidR="00CC4139" w:rsidRPr="00CC4139" w:rsidRDefault="00CC4139" w:rsidP="00CC4139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4139">
        <w:rPr>
          <w:rFonts w:ascii="Times New Roman" w:hAnsi="Times New Roman"/>
          <w:bCs/>
          <w:sz w:val="28"/>
          <w:szCs w:val="28"/>
        </w:rPr>
        <w:t>ПК-9 способностью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мероприятий;</w:t>
      </w:r>
    </w:p>
    <w:p w:rsidR="00CC4139" w:rsidRPr="00CC4139" w:rsidRDefault="00CC4139" w:rsidP="00CC4139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4139">
        <w:rPr>
          <w:rFonts w:ascii="Times New Roman" w:hAnsi="Times New Roman"/>
          <w:bCs/>
          <w:sz w:val="28"/>
          <w:szCs w:val="28"/>
        </w:rPr>
        <w:t>ПК-11 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сфере.</w:t>
      </w:r>
    </w:p>
    <w:p w:rsidR="00CC4139" w:rsidRPr="00F97831" w:rsidRDefault="00CC4139" w:rsidP="00CC4139">
      <w:pPr>
        <w:pStyle w:val="a4"/>
        <w:tabs>
          <w:tab w:val="left" w:pos="993"/>
        </w:tabs>
        <w:spacing w:after="0" w:line="240" w:lineRule="atLeast"/>
        <w:ind w:firstLine="0"/>
        <w:rPr>
          <w:spacing w:val="-1"/>
          <w:sz w:val="28"/>
          <w:szCs w:val="28"/>
        </w:rPr>
      </w:pPr>
    </w:p>
    <w:p w:rsidR="00CC4139" w:rsidRDefault="00CC4139" w:rsidP="00CC4139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CC4139" w:rsidRPr="000D61D7" w:rsidRDefault="00CC4139" w:rsidP="000D61D7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0D61D7">
        <w:rPr>
          <w:rFonts w:ascii="Times New Roman" w:hAnsi="Times New Roman"/>
          <w:sz w:val="28"/>
          <w:szCs w:val="28"/>
        </w:rPr>
        <w:t xml:space="preserve">Понятие бюджетных организаций, их место в бюджетном процессе Российской Федерации. Типы государственных (муниципальных) учреждений. Организационно-правовые отличия функционирования государственных (муниципальных) учреждений на основе действующего законодательства Российской Федерации. Общие нормативные акты, регулирующие бухгалтерский учет в государственных (муниципальных) учреждениях различного </w:t>
      </w:r>
      <w:proofErr w:type="spellStart"/>
      <w:r w:rsidRPr="000D61D7">
        <w:rPr>
          <w:rFonts w:ascii="Times New Roman" w:hAnsi="Times New Roman"/>
          <w:sz w:val="28"/>
          <w:szCs w:val="28"/>
        </w:rPr>
        <w:t>типа</w:t>
      </w:r>
      <w:proofErr w:type="gramStart"/>
      <w:r w:rsidRPr="000D61D7">
        <w:rPr>
          <w:rFonts w:ascii="Times New Roman" w:hAnsi="Times New Roman"/>
          <w:sz w:val="28"/>
          <w:szCs w:val="28"/>
        </w:rPr>
        <w:t>.С</w:t>
      </w:r>
      <w:proofErr w:type="gramEnd"/>
      <w:r w:rsidRPr="000D61D7">
        <w:rPr>
          <w:rFonts w:ascii="Times New Roman" w:hAnsi="Times New Roman"/>
          <w:sz w:val="28"/>
          <w:szCs w:val="28"/>
        </w:rPr>
        <w:t>убъекты</w:t>
      </w:r>
      <w:proofErr w:type="spellEnd"/>
      <w:r w:rsidRPr="000D61D7">
        <w:rPr>
          <w:rFonts w:ascii="Times New Roman" w:hAnsi="Times New Roman"/>
          <w:sz w:val="28"/>
          <w:szCs w:val="28"/>
        </w:rPr>
        <w:t>, задачи и правила организации бухгалтерского учета в государственных (муниципальных) учреждениях. Порядок формирования аналитических кодов в номерах бухгалтерских счетов Единого плана счетов. Учетная политика, том числе рабочий план счетов, государственного (муниципального) учреждения. Структура Единого плана счетов бухгалтерского учета в государственных (муниципальных) учреждениях и инструкция по его применению.</w:t>
      </w:r>
      <w:r w:rsidR="000D61D7" w:rsidRPr="000D61D7">
        <w:rPr>
          <w:rFonts w:ascii="Times New Roman" w:hAnsi="Times New Roman"/>
          <w:sz w:val="28"/>
          <w:szCs w:val="28"/>
        </w:rPr>
        <w:t xml:space="preserve"> </w:t>
      </w:r>
      <w:r w:rsidR="000D61D7" w:rsidRPr="000D61D7">
        <w:rPr>
          <w:rFonts w:ascii="Times New Roman" w:hAnsi="Times New Roman"/>
          <w:sz w:val="28"/>
          <w:szCs w:val="28"/>
        </w:rPr>
        <w:t xml:space="preserve">Понятие доходов и расходов государственных (муниципальных) учреждений разных типов. Отражения результатов деятельности казанного учреждения по исполнению соответствующего уровня бюджета Российской Федерации (бюджетной сметы), согласно плану финансово-хозяйственной деятельности бюджетного и автономного учреждения за текущий финансовый год и за прошлые финансовые периоды на бухгалтерских </w:t>
      </w:r>
      <w:proofErr w:type="spellStart"/>
      <w:r w:rsidR="000D61D7" w:rsidRPr="000D61D7">
        <w:rPr>
          <w:rFonts w:ascii="Times New Roman" w:hAnsi="Times New Roman"/>
          <w:sz w:val="28"/>
          <w:szCs w:val="28"/>
        </w:rPr>
        <w:t>счетах</w:t>
      </w:r>
      <w:proofErr w:type="gramStart"/>
      <w:r w:rsidR="000D61D7" w:rsidRPr="000D61D7">
        <w:rPr>
          <w:rFonts w:ascii="Times New Roman" w:hAnsi="Times New Roman"/>
          <w:sz w:val="28"/>
          <w:szCs w:val="28"/>
        </w:rPr>
        <w:t>.О</w:t>
      </w:r>
      <w:proofErr w:type="gramEnd"/>
      <w:r w:rsidR="000D61D7" w:rsidRPr="000D61D7">
        <w:rPr>
          <w:rFonts w:ascii="Times New Roman" w:hAnsi="Times New Roman"/>
          <w:sz w:val="28"/>
          <w:szCs w:val="28"/>
        </w:rPr>
        <w:t>собенности</w:t>
      </w:r>
      <w:proofErr w:type="spellEnd"/>
      <w:r w:rsidR="000D61D7" w:rsidRPr="000D61D7">
        <w:rPr>
          <w:rFonts w:ascii="Times New Roman" w:hAnsi="Times New Roman"/>
          <w:sz w:val="28"/>
          <w:szCs w:val="28"/>
        </w:rPr>
        <w:t xml:space="preserve"> ведения учета показателей бюджетных ассигнований, лимитов бюджетных обязательств, сумм утвержденных сметой по приносящей доход деятельности или планом финансово-хозяйственной деятельности учреждения, показателей по доходам (поступлениям) и расходам (выплатам), а также принятых учреждениями обязательствам на текущий и последующие финансовые </w:t>
      </w:r>
      <w:proofErr w:type="spellStart"/>
      <w:r w:rsidR="000D61D7" w:rsidRPr="000D61D7">
        <w:rPr>
          <w:rFonts w:ascii="Times New Roman" w:hAnsi="Times New Roman"/>
          <w:sz w:val="28"/>
          <w:szCs w:val="28"/>
        </w:rPr>
        <w:t>годы</w:t>
      </w:r>
      <w:proofErr w:type="gramStart"/>
      <w:r w:rsidR="000D61D7" w:rsidRPr="000D61D7">
        <w:rPr>
          <w:rFonts w:ascii="Times New Roman" w:hAnsi="Times New Roman"/>
          <w:sz w:val="28"/>
          <w:szCs w:val="28"/>
        </w:rPr>
        <w:t>.Ф</w:t>
      </w:r>
      <w:proofErr w:type="gramEnd"/>
      <w:r w:rsidR="000D61D7" w:rsidRPr="000D61D7">
        <w:rPr>
          <w:rFonts w:ascii="Times New Roman" w:hAnsi="Times New Roman"/>
          <w:sz w:val="28"/>
          <w:szCs w:val="28"/>
        </w:rPr>
        <w:t>ормы</w:t>
      </w:r>
      <w:proofErr w:type="spellEnd"/>
      <w:r w:rsidR="000D61D7" w:rsidRPr="000D61D7">
        <w:rPr>
          <w:rFonts w:ascii="Times New Roman" w:hAnsi="Times New Roman"/>
          <w:sz w:val="28"/>
          <w:szCs w:val="28"/>
        </w:rPr>
        <w:t xml:space="preserve"> бухгалтерской отчетности бюджетных учреждений, порядок их заполнения и представления</w:t>
      </w:r>
      <w:r w:rsidR="000D61D7">
        <w:rPr>
          <w:rFonts w:ascii="Times New Roman" w:hAnsi="Times New Roman"/>
          <w:sz w:val="28"/>
          <w:szCs w:val="28"/>
        </w:rPr>
        <w:t xml:space="preserve">. </w:t>
      </w:r>
      <w:r w:rsidR="000D61D7" w:rsidRPr="000D61D7">
        <w:rPr>
          <w:rFonts w:ascii="Times New Roman" w:hAnsi="Times New Roman"/>
          <w:sz w:val="28"/>
          <w:szCs w:val="28"/>
        </w:rPr>
        <w:t>Особенности налогообложения учреждений бюджетной сферы по налогу на прибыль.</w:t>
      </w:r>
    </w:p>
    <w:p w:rsidR="00CC4139" w:rsidRPr="00CC4139" w:rsidRDefault="00CC4139" w:rsidP="000D61D7">
      <w:pPr>
        <w:spacing w:after="0"/>
        <w:ind w:firstLine="155"/>
        <w:jc w:val="both"/>
        <w:rPr>
          <w:rFonts w:ascii="Times New Roman" w:hAnsi="Times New Roman"/>
          <w:sz w:val="28"/>
          <w:szCs w:val="28"/>
        </w:rPr>
      </w:pPr>
    </w:p>
    <w:p w:rsidR="000D61D7" w:rsidRPr="00F97831" w:rsidRDefault="000D61D7" w:rsidP="000D61D7">
      <w:pPr>
        <w:spacing w:after="0" w:line="240" w:lineRule="auto"/>
        <w:ind w:right="354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Преподаватель</w:t>
      </w:r>
    </w:p>
    <w:p w:rsidR="000D61D7" w:rsidRPr="00F97831" w:rsidRDefault="000D61D7" w:rsidP="000D61D7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экономических наук</w:t>
      </w:r>
      <w:r w:rsidRPr="00F97831">
        <w:rPr>
          <w:rFonts w:ascii="Times New Roman" w:hAnsi="Times New Roman"/>
          <w:sz w:val="28"/>
          <w:szCs w:val="28"/>
        </w:rPr>
        <w:t xml:space="preserve">, доцент </w:t>
      </w:r>
      <w:r>
        <w:rPr>
          <w:rFonts w:ascii="Times New Roman" w:hAnsi="Times New Roman"/>
          <w:sz w:val="28"/>
          <w:szCs w:val="28"/>
        </w:rPr>
        <w:t>Г.</w:t>
      </w:r>
      <w:r w:rsidR="0011406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Тищенкова</w:t>
      </w:r>
      <w:proofErr w:type="spellEnd"/>
    </w:p>
    <w:p w:rsidR="00CC4139" w:rsidRDefault="00CC4139" w:rsidP="00CC4139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CC4139" w:rsidRDefault="000D61D7" w:rsidP="000D6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61D7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0D61D7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0D61D7">
        <w:rPr>
          <w:rFonts w:ascii="Times New Roman" w:hAnsi="Times New Roman"/>
          <w:b/>
          <w:sz w:val="32"/>
          <w:szCs w:val="32"/>
        </w:rPr>
        <w:t>.В. ОД.9 Система стандартов государственного финансового контроля и аудита»</w:t>
      </w:r>
    </w:p>
    <w:p w:rsidR="000D61D7" w:rsidRDefault="000D61D7" w:rsidP="000D6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61D7" w:rsidRPr="00D80B8C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0D61D7" w:rsidRPr="00AA5EB9" w:rsidRDefault="000D61D7" w:rsidP="000D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ОПК-10</w:t>
      </w:r>
      <w:r w:rsidRPr="00AA5EB9">
        <w:rPr>
          <w:rFonts w:ascii="Times New Roman" w:hAnsi="Times New Roman"/>
          <w:sz w:val="28"/>
          <w:szCs w:val="28"/>
        </w:rPr>
        <w:t xml:space="preserve"> –</w:t>
      </w:r>
      <w:r w:rsidRPr="0085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способностью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</w:t>
      </w:r>
      <w:r w:rsidRPr="00AA5EB9">
        <w:rPr>
          <w:rFonts w:ascii="Times New Roman" w:hAnsi="Times New Roman"/>
          <w:sz w:val="28"/>
          <w:szCs w:val="28"/>
        </w:rPr>
        <w:t>;</w:t>
      </w:r>
    </w:p>
    <w:p w:rsidR="000D61D7" w:rsidRPr="00AA5EB9" w:rsidRDefault="000D61D7" w:rsidP="000D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1740B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12</w:t>
      </w:r>
      <w:r w:rsidRPr="0001740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способностью к использованию баз данных  и информационных систем при реализации организационно-управленческих функций</w:t>
      </w:r>
      <w:r w:rsidRPr="00AA5EB9">
        <w:rPr>
          <w:rFonts w:ascii="Times New Roman" w:hAnsi="Times New Roman"/>
          <w:sz w:val="28"/>
          <w:szCs w:val="28"/>
        </w:rPr>
        <w:t>.</w:t>
      </w:r>
    </w:p>
    <w:p w:rsidR="000D61D7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0D61D7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0D61D7" w:rsidRPr="000D61D7" w:rsidRDefault="000D61D7" w:rsidP="000D61D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 w:rsidRPr="000D61D7">
        <w:rPr>
          <w:rFonts w:ascii="Times New Roman" w:hAnsi="Times New Roman"/>
          <w:bCs/>
          <w:sz w:val="28"/>
          <w:szCs w:val="28"/>
        </w:rPr>
        <w:t xml:space="preserve"> Сущность стандартов государственного финансового контроля и аудита.</w:t>
      </w:r>
      <w:r w:rsidRPr="000D61D7">
        <w:rPr>
          <w:rFonts w:ascii="Times New Roman" w:hAnsi="Times New Roman"/>
          <w:sz w:val="28"/>
          <w:szCs w:val="28"/>
        </w:rPr>
        <w:t xml:space="preserve"> Стандарты государственного финансового ко</w:t>
      </w:r>
      <w:r>
        <w:rPr>
          <w:rFonts w:ascii="Times New Roman" w:hAnsi="Times New Roman"/>
          <w:sz w:val="28"/>
          <w:szCs w:val="28"/>
        </w:rPr>
        <w:t xml:space="preserve">нтроля и аудита: понятие, виды. </w:t>
      </w:r>
      <w:r w:rsidRPr="000D61D7">
        <w:rPr>
          <w:rFonts w:ascii="Times New Roman" w:hAnsi="Times New Roman"/>
          <w:sz w:val="28"/>
          <w:szCs w:val="28"/>
        </w:rPr>
        <w:t>Нормы профессиональной этики. Основные постулаты государственного финансового контроля.</w:t>
      </w:r>
      <w:r w:rsidRPr="000D61D7">
        <w:rPr>
          <w:rFonts w:ascii="Times New Roman" w:hAnsi="Times New Roman"/>
          <w:bCs/>
          <w:sz w:val="28"/>
          <w:szCs w:val="28"/>
        </w:rPr>
        <w:t xml:space="preserve"> Стандарты, определяющие технологию государственного финансового контроля и аудита.</w:t>
      </w:r>
      <w:r w:rsidRPr="000D61D7">
        <w:rPr>
          <w:rFonts w:ascii="Times New Roman" w:hAnsi="Times New Roman"/>
          <w:sz w:val="28"/>
          <w:szCs w:val="28"/>
        </w:rPr>
        <w:t xml:space="preserve"> Общие стандарты государственного финансового контроля и аудита.  Рабочие стандарты государственного финансового контроля и аудита.  Стандарты отчетности.</w:t>
      </w:r>
      <w:r w:rsidRPr="000D61D7">
        <w:rPr>
          <w:rFonts w:ascii="Times New Roman" w:hAnsi="Times New Roman"/>
          <w:bCs/>
          <w:sz w:val="28"/>
          <w:szCs w:val="28"/>
        </w:rPr>
        <w:t xml:space="preserve"> </w:t>
      </w:r>
      <w:r w:rsidRPr="000D61D7">
        <w:rPr>
          <w:rFonts w:ascii="Times New Roman" w:hAnsi="Times New Roman"/>
          <w:sz w:val="28"/>
          <w:szCs w:val="28"/>
        </w:rPr>
        <w:t xml:space="preserve">Российский и зарубежный опыт стандартизации контрольно-счетных органов. Американская модель стандартизации государственного финансового контроля и аудита. Японская модель стандартизации государственного финансового контроля и аудита Аудит эффективности федеральных </w:t>
      </w:r>
      <w:r w:rsidRPr="000D61D7">
        <w:rPr>
          <w:rStyle w:val="hl"/>
          <w:rFonts w:ascii="Times New Roman" w:hAnsi="Times New Roman"/>
          <w:sz w:val="28"/>
          <w:szCs w:val="28"/>
        </w:rPr>
        <w:t>целевых</w:t>
      </w:r>
      <w:r w:rsidRPr="000D61D7">
        <w:rPr>
          <w:rFonts w:ascii="Times New Roman" w:hAnsi="Times New Roman"/>
          <w:sz w:val="28"/>
          <w:szCs w:val="28"/>
        </w:rPr>
        <w:t xml:space="preserve"> программ </w:t>
      </w:r>
    </w:p>
    <w:p w:rsidR="000D61D7" w:rsidRPr="0070211F" w:rsidRDefault="000D61D7" w:rsidP="000D61D7">
      <w:pPr>
        <w:widowControl w:val="0"/>
        <w:tabs>
          <w:tab w:val="left" w:pos="96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1D7" w:rsidRPr="00F97831" w:rsidRDefault="000D61D7" w:rsidP="000D61D7">
      <w:pPr>
        <w:spacing w:after="0" w:line="240" w:lineRule="auto"/>
        <w:ind w:right="354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0D61D7" w:rsidRDefault="000D61D7" w:rsidP="000D61D7">
      <w:pPr>
        <w:spacing w:after="0" w:line="240" w:lineRule="auto"/>
        <w:ind w:firstLine="680"/>
        <w:rPr>
          <w:rFonts w:ascii="Times New Roman" w:hAnsi="Times New Roman"/>
          <w:sz w:val="28"/>
        </w:rPr>
      </w:pPr>
      <w:r w:rsidRPr="003C6E76">
        <w:rPr>
          <w:rFonts w:ascii="Times New Roman" w:hAnsi="Times New Roman"/>
          <w:sz w:val="28"/>
        </w:rPr>
        <w:t>доктор эконом</w:t>
      </w:r>
      <w:proofErr w:type="gramStart"/>
      <w:r w:rsidRPr="003C6E76">
        <w:rPr>
          <w:rFonts w:ascii="Times New Roman" w:hAnsi="Times New Roman"/>
          <w:sz w:val="28"/>
        </w:rPr>
        <w:t>.</w:t>
      </w:r>
      <w:proofErr w:type="gramEnd"/>
      <w:r w:rsidRPr="003C6E76">
        <w:rPr>
          <w:rFonts w:ascii="Times New Roman" w:hAnsi="Times New Roman"/>
          <w:sz w:val="28"/>
        </w:rPr>
        <w:t xml:space="preserve"> </w:t>
      </w:r>
      <w:proofErr w:type="gramStart"/>
      <w:r w:rsidRPr="003C6E76">
        <w:rPr>
          <w:rFonts w:ascii="Times New Roman" w:hAnsi="Times New Roman"/>
          <w:sz w:val="28"/>
        </w:rPr>
        <w:t>н</w:t>
      </w:r>
      <w:proofErr w:type="gramEnd"/>
      <w:r w:rsidRPr="003C6E76">
        <w:rPr>
          <w:rFonts w:ascii="Times New Roman" w:hAnsi="Times New Roman"/>
          <w:sz w:val="28"/>
        </w:rPr>
        <w:t xml:space="preserve">аук, </w:t>
      </w:r>
      <w:r>
        <w:rPr>
          <w:rFonts w:ascii="Times New Roman" w:hAnsi="Times New Roman"/>
          <w:sz w:val="28"/>
        </w:rPr>
        <w:t xml:space="preserve"> доцент</w:t>
      </w:r>
      <w:r w:rsidRPr="003C6E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Е.Е. Матвеева;</w:t>
      </w:r>
    </w:p>
    <w:p w:rsidR="000D61D7" w:rsidRDefault="000D61D7" w:rsidP="000D61D7">
      <w:pPr>
        <w:spacing w:after="0" w:line="240" w:lineRule="auto"/>
        <w:ind w:firstLine="68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Павлюченкова</w:t>
      </w:r>
      <w:proofErr w:type="spellEnd"/>
      <w:r>
        <w:rPr>
          <w:rFonts w:ascii="Times New Roman" w:hAnsi="Times New Roman"/>
          <w:sz w:val="28"/>
        </w:rPr>
        <w:t xml:space="preserve"> О.Н., зам. руководителя Контрольно-сетной палаты Смоленской области</w:t>
      </w:r>
    </w:p>
    <w:p w:rsidR="000D61D7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Default="000D61D7" w:rsidP="000D61D7">
      <w:pPr>
        <w:spacing w:after="0"/>
        <w:jc w:val="center"/>
        <w:rPr>
          <w:b/>
          <w:sz w:val="32"/>
          <w:szCs w:val="32"/>
        </w:rPr>
      </w:pPr>
    </w:p>
    <w:p w:rsidR="000D61D7" w:rsidRPr="000D61D7" w:rsidRDefault="000D61D7" w:rsidP="00B77268">
      <w:pPr>
        <w:jc w:val="center"/>
        <w:rPr>
          <w:rFonts w:ascii="Times New Roman" w:hAnsi="Times New Roman"/>
          <w:b/>
          <w:sz w:val="32"/>
          <w:szCs w:val="32"/>
        </w:rPr>
      </w:pPr>
      <w:r w:rsidRPr="000D61D7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0D61D7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0D61D7">
        <w:rPr>
          <w:rFonts w:ascii="Times New Roman" w:hAnsi="Times New Roman"/>
          <w:b/>
          <w:sz w:val="32"/>
          <w:szCs w:val="32"/>
        </w:rPr>
        <w:t>.В. ОД.11 Аудит эффективности использования государственных ресурсов</w:t>
      </w:r>
    </w:p>
    <w:p w:rsidR="000D61D7" w:rsidRPr="00D80B8C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0D61D7" w:rsidRPr="00AA5EB9" w:rsidRDefault="000D61D7" w:rsidP="000D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ОПК-11</w:t>
      </w:r>
      <w:r w:rsidRPr="00AA5EB9">
        <w:rPr>
          <w:rFonts w:ascii="Times New Roman" w:hAnsi="Times New Roman"/>
          <w:sz w:val="28"/>
          <w:szCs w:val="28"/>
        </w:rPr>
        <w:t xml:space="preserve"> –</w:t>
      </w:r>
      <w:r w:rsidRPr="008544BA">
        <w:rPr>
          <w:rFonts w:ascii="Times New Roman" w:hAnsi="Times New Roman"/>
          <w:sz w:val="28"/>
          <w:szCs w:val="28"/>
        </w:rPr>
        <w:t xml:space="preserve"> </w:t>
      </w:r>
      <w:r w:rsidRPr="00E66BC9">
        <w:rPr>
          <w:rFonts w:ascii="Times New Roman" w:hAnsi="Times New Roman"/>
          <w:sz w:val="28"/>
          <w:szCs w:val="28"/>
        </w:rPr>
        <w:t>способностью к использованию в исследовательской практике математических методов, современного программного обеспечения (с учетом потребностей соответствующей области знаний);</w:t>
      </w:r>
    </w:p>
    <w:p w:rsidR="000D61D7" w:rsidRPr="00AA5EB9" w:rsidRDefault="000D61D7" w:rsidP="000D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1740B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11</w:t>
      </w:r>
      <w:r w:rsidRPr="0001740B">
        <w:rPr>
          <w:rFonts w:ascii="Times New Roman" w:hAnsi="Times New Roman"/>
          <w:sz w:val="28"/>
          <w:szCs w:val="28"/>
        </w:rPr>
        <w:t xml:space="preserve"> –</w:t>
      </w:r>
      <w:r w:rsidRPr="00E66BC9">
        <w:rPr>
          <w:rFonts w:ascii="Times New Roman" w:hAnsi="Times New Roman"/>
          <w:sz w:val="28"/>
          <w:szCs w:val="28"/>
        </w:rPr>
        <w:t>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сфере;</w:t>
      </w:r>
    </w:p>
    <w:p w:rsidR="000D61D7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0D61D7" w:rsidRDefault="000D61D7" w:rsidP="000D61D7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0D61D7" w:rsidRDefault="000D61D7" w:rsidP="00B23096">
      <w:pPr>
        <w:pStyle w:val="aa"/>
        <w:jc w:val="both"/>
        <w:rPr>
          <w:b/>
          <w:sz w:val="28"/>
          <w:szCs w:val="28"/>
        </w:rPr>
      </w:pPr>
      <w:r w:rsidRPr="00A04988">
        <w:rPr>
          <w:sz w:val="28"/>
          <w:szCs w:val="28"/>
        </w:rPr>
        <w:t xml:space="preserve">Возникновение </w:t>
      </w:r>
      <w:r w:rsidRPr="00A04988">
        <w:rPr>
          <w:rStyle w:val="hl"/>
          <w:sz w:val="28"/>
          <w:szCs w:val="28"/>
        </w:rPr>
        <w:t>аудита</w:t>
      </w:r>
      <w:r w:rsidRPr="00A04988">
        <w:rPr>
          <w:sz w:val="28"/>
          <w:szCs w:val="28"/>
        </w:rPr>
        <w:t xml:space="preserve"> эффективности использования бюджетных сре</w:t>
      </w:r>
      <w:proofErr w:type="gramStart"/>
      <w:r w:rsidRPr="00A04988">
        <w:rPr>
          <w:sz w:val="28"/>
          <w:szCs w:val="28"/>
        </w:rPr>
        <w:t>дств в г</w:t>
      </w:r>
      <w:proofErr w:type="gramEnd"/>
      <w:r w:rsidRPr="00A04988">
        <w:rPr>
          <w:sz w:val="28"/>
          <w:szCs w:val="28"/>
        </w:rPr>
        <w:t>осударс</w:t>
      </w:r>
      <w:r w:rsidRPr="00A04988">
        <w:rPr>
          <w:sz w:val="28"/>
          <w:szCs w:val="28"/>
        </w:rPr>
        <w:t>т</w:t>
      </w:r>
      <w:r w:rsidRPr="00A04988">
        <w:rPr>
          <w:sz w:val="28"/>
          <w:szCs w:val="28"/>
        </w:rPr>
        <w:t xml:space="preserve">венном финансовом контроле зарубежных стран. Зарубежный опыт </w:t>
      </w:r>
      <w:proofErr w:type="gramStart"/>
      <w:r w:rsidRPr="00A04988">
        <w:rPr>
          <w:sz w:val="28"/>
          <w:szCs w:val="28"/>
        </w:rPr>
        <w:t xml:space="preserve">применения аудита </w:t>
      </w:r>
      <w:r w:rsidRPr="00A04988">
        <w:rPr>
          <w:rStyle w:val="hl"/>
          <w:sz w:val="28"/>
          <w:szCs w:val="28"/>
        </w:rPr>
        <w:t>эффективности</w:t>
      </w:r>
      <w:r w:rsidRPr="00A04988">
        <w:rPr>
          <w:sz w:val="28"/>
          <w:szCs w:val="28"/>
        </w:rPr>
        <w:t xml:space="preserve"> использования бюджетных средств</w:t>
      </w:r>
      <w:proofErr w:type="gramEnd"/>
      <w:r w:rsidRPr="00A04988">
        <w:rPr>
          <w:sz w:val="28"/>
          <w:szCs w:val="28"/>
        </w:rPr>
        <w:t>.</w:t>
      </w:r>
      <w:r w:rsidR="00B2309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4988">
        <w:rPr>
          <w:sz w:val="28"/>
          <w:szCs w:val="28"/>
        </w:rPr>
        <w:t xml:space="preserve">сновные сущностные характеристики аудита эффективности использования </w:t>
      </w:r>
      <w:r w:rsidRPr="00A04988">
        <w:rPr>
          <w:rStyle w:val="hl"/>
          <w:sz w:val="28"/>
          <w:szCs w:val="28"/>
        </w:rPr>
        <w:t>госуда</w:t>
      </w:r>
      <w:r w:rsidRPr="00A04988">
        <w:rPr>
          <w:rStyle w:val="hl"/>
          <w:sz w:val="28"/>
          <w:szCs w:val="28"/>
        </w:rPr>
        <w:t>р</w:t>
      </w:r>
      <w:r w:rsidRPr="00A04988">
        <w:rPr>
          <w:rStyle w:val="hl"/>
          <w:sz w:val="28"/>
          <w:szCs w:val="28"/>
        </w:rPr>
        <w:t>ственных</w:t>
      </w:r>
      <w:r w:rsidRPr="00A04988">
        <w:rPr>
          <w:sz w:val="28"/>
          <w:szCs w:val="28"/>
        </w:rPr>
        <w:t xml:space="preserve"> средств. Содержание аудита эффективности использования государственных </w:t>
      </w:r>
      <w:r w:rsidRPr="00A04988">
        <w:rPr>
          <w:rStyle w:val="hl"/>
          <w:sz w:val="28"/>
          <w:szCs w:val="28"/>
        </w:rPr>
        <w:t>средств</w:t>
      </w:r>
      <w:r w:rsidRPr="00A04988">
        <w:rPr>
          <w:sz w:val="28"/>
          <w:szCs w:val="28"/>
        </w:rPr>
        <w:t xml:space="preserve">. О трактовках </w:t>
      </w:r>
      <w:proofErr w:type="gramStart"/>
      <w:r w:rsidRPr="00A04988">
        <w:rPr>
          <w:sz w:val="28"/>
          <w:szCs w:val="28"/>
        </w:rPr>
        <w:t>цели аудита эффективности использ</w:t>
      </w:r>
      <w:r w:rsidR="00B23096">
        <w:rPr>
          <w:sz w:val="28"/>
          <w:szCs w:val="28"/>
        </w:rPr>
        <w:t>ования государственных средств</w:t>
      </w:r>
      <w:proofErr w:type="gramEnd"/>
      <w:r w:rsidR="00B23096">
        <w:rPr>
          <w:sz w:val="28"/>
          <w:szCs w:val="28"/>
        </w:rPr>
        <w:t>.</w:t>
      </w:r>
      <w:r w:rsidRPr="00A04988">
        <w:rPr>
          <w:sz w:val="28"/>
          <w:szCs w:val="28"/>
        </w:rPr>
        <w:t xml:space="preserve"> Место аудита эффективности в финансовом контроле. Организация</w:t>
      </w:r>
      <w:r>
        <w:rPr>
          <w:sz w:val="28"/>
          <w:szCs w:val="28"/>
        </w:rPr>
        <w:t xml:space="preserve"> </w:t>
      </w:r>
      <w:r w:rsidRPr="00A04988">
        <w:rPr>
          <w:sz w:val="28"/>
          <w:szCs w:val="28"/>
        </w:rPr>
        <w:t xml:space="preserve">аудита эффективности использования государственных средств.  </w:t>
      </w:r>
      <w:r w:rsidRPr="00A04988">
        <w:rPr>
          <w:rStyle w:val="hl"/>
          <w:sz w:val="28"/>
          <w:szCs w:val="28"/>
        </w:rPr>
        <w:t>План</w:t>
      </w:r>
      <w:r w:rsidRPr="00A04988">
        <w:rPr>
          <w:rStyle w:val="hl"/>
          <w:sz w:val="28"/>
          <w:szCs w:val="28"/>
        </w:rPr>
        <w:t>и</w:t>
      </w:r>
      <w:r w:rsidRPr="00A04988">
        <w:rPr>
          <w:rStyle w:val="hl"/>
          <w:sz w:val="28"/>
          <w:szCs w:val="28"/>
        </w:rPr>
        <w:t>рование</w:t>
      </w:r>
      <w:r w:rsidRPr="00A04988">
        <w:rPr>
          <w:sz w:val="28"/>
          <w:szCs w:val="28"/>
        </w:rPr>
        <w:t xml:space="preserve"> аудита эффективности использования государственных средств. Выбор </w:t>
      </w:r>
      <w:proofErr w:type="gramStart"/>
      <w:r w:rsidRPr="00A04988">
        <w:rPr>
          <w:sz w:val="28"/>
          <w:szCs w:val="28"/>
        </w:rPr>
        <w:t>крит</w:t>
      </w:r>
      <w:r w:rsidRPr="00A04988">
        <w:rPr>
          <w:sz w:val="28"/>
          <w:szCs w:val="28"/>
        </w:rPr>
        <w:t>е</w:t>
      </w:r>
      <w:r w:rsidRPr="00A04988">
        <w:rPr>
          <w:sz w:val="28"/>
          <w:szCs w:val="28"/>
        </w:rPr>
        <w:t>риев оценки эффективности использования государственных средств</w:t>
      </w:r>
      <w:proofErr w:type="gramEnd"/>
      <w:r w:rsidRPr="00A04988">
        <w:rPr>
          <w:sz w:val="28"/>
          <w:szCs w:val="28"/>
        </w:rPr>
        <w:t>. Методы пров</w:t>
      </w:r>
      <w:r w:rsidRPr="00A04988">
        <w:rPr>
          <w:sz w:val="28"/>
          <w:szCs w:val="28"/>
        </w:rPr>
        <w:t>е</w:t>
      </w:r>
      <w:r w:rsidRPr="00A04988">
        <w:rPr>
          <w:sz w:val="28"/>
          <w:szCs w:val="28"/>
        </w:rPr>
        <w:t xml:space="preserve">дения проверки и формирования </w:t>
      </w:r>
      <w:r w:rsidRPr="00A04988">
        <w:rPr>
          <w:rStyle w:val="hl"/>
          <w:sz w:val="28"/>
          <w:szCs w:val="28"/>
        </w:rPr>
        <w:t>аудиторских</w:t>
      </w:r>
      <w:r w:rsidRPr="00A04988">
        <w:rPr>
          <w:sz w:val="28"/>
          <w:szCs w:val="28"/>
        </w:rPr>
        <w:t xml:space="preserve"> доказательств. Подготовка и оформление </w:t>
      </w:r>
      <w:proofErr w:type="gramStart"/>
      <w:r w:rsidRPr="00A04988">
        <w:rPr>
          <w:sz w:val="28"/>
          <w:szCs w:val="28"/>
        </w:rPr>
        <w:t>результатов аудита эффективности использования государственных средств</w:t>
      </w:r>
      <w:proofErr w:type="gramEnd"/>
      <w:r w:rsidRPr="00A04988">
        <w:rPr>
          <w:sz w:val="28"/>
          <w:szCs w:val="28"/>
        </w:rPr>
        <w:t xml:space="preserve">. О проблеме </w:t>
      </w:r>
      <w:proofErr w:type="gramStart"/>
      <w:r w:rsidRPr="00A04988">
        <w:rPr>
          <w:sz w:val="28"/>
          <w:szCs w:val="28"/>
        </w:rPr>
        <w:t>качества аудита эффективности использования государственных средств</w:t>
      </w:r>
      <w:proofErr w:type="gramEnd"/>
      <w:r w:rsidRPr="00A04988">
        <w:rPr>
          <w:sz w:val="28"/>
          <w:szCs w:val="28"/>
        </w:rPr>
        <w:t xml:space="preserve">. Система управления качеством аудита эффективности использования государственных средств. Обеспечение </w:t>
      </w:r>
      <w:proofErr w:type="gramStart"/>
      <w:r w:rsidRPr="00A04988">
        <w:rPr>
          <w:sz w:val="28"/>
          <w:szCs w:val="28"/>
        </w:rPr>
        <w:t>качества аудита эффективности использования государственных средств</w:t>
      </w:r>
      <w:proofErr w:type="gramEnd"/>
      <w:r w:rsidRPr="00A04988">
        <w:rPr>
          <w:sz w:val="28"/>
          <w:szCs w:val="28"/>
        </w:rPr>
        <w:t xml:space="preserve">.  Последующий контроль </w:t>
      </w:r>
      <w:proofErr w:type="gramStart"/>
      <w:r w:rsidRPr="00A04988">
        <w:rPr>
          <w:sz w:val="28"/>
          <w:szCs w:val="28"/>
        </w:rPr>
        <w:t>качества аудита эффективности использования гос</w:t>
      </w:r>
      <w:r w:rsidRPr="00A04988">
        <w:rPr>
          <w:sz w:val="28"/>
          <w:szCs w:val="28"/>
        </w:rPr>
        <w:t>у</w:t>
      </w:r>
      <w:r w:rsidRPr="00A04988">
        <w:rPr>
          <w:sz w:val="28"/>
          <w:szCs w:val="28"/>
        </w:rPr>
        <w:t>дарственных средств</w:t>
      </w:r>
      <w:proofErr w:type="gramEnd"/>
      <w:r w:rsidRPr="00A04988">
        <w:rPr>
          <w:sz w:val="28"/>
          <w:szCs w:val="28"/>
        </w:rPr>
        <w:t>.</w:t>
      </w:r>
      <w:r w:rsidR="00B23096">
        <w:rPr>
          <w:sz w:val="28"/>
          <w:szCs w:val="28"/>
        </w:rPr>
        <w:t xml:space="preserve"> </w:t>
      </w:r>
      <w:r w:rsidRPr="00A04988">
        <w:rPr>
          <w:sz w:val="28"/>
          <w:szCs w:val="28"/>
        </w:rPr>
        <w:t>Условия, необходимые для применения аудита эффективности использования госуда</w:t>
      </w:r>
      <w:r w:rsidRPr="00A04988">
        <w:rPr>
          <w:sz w:val="28"/>
          <w:szCs w:val="28"/>
        </w:rPr>
        <w:t>р</w:t>
      </w:r>
      <w:r w:rsidRPr="00A04988">
        <w:rPr>
          <w:sz w:val="28"/>
          <w:szCs w:val="28"/>
        </w:rPr>
        <w:t xml:space="preserve">ственных средств.  Создание правовой базы для аудита эффективности.  Организация </w:t>
      </w:r>
      <w:r w:rsidRPr="00A04988">
        <w:rPr>
          <w:rStyle w:val="hl"/>
          <w:sz w:val="28"/>
          <w:szCs w:val="28"/>
        </w:rPr>
        <w:t>бюджетного</w:t>
      </w:r>
      <w:r w:rsidRPr="00A04988">
        <w:rPr>
          <w:sz w:val="28"/>
          <w:szCs w:val="28"/>
        </w:rPr>
        <w:t xml:space="preserve"> процесса на принципах результативности </w:t>
      </w:r>
      <w:r w:rsidRPr="00A04988">
        <w:rPr>
          <w:rStyle w:val="hl"/>
          <w:sz w:val="28"/>
          <w:szCs w:val="28"/>
        </w:rPr>
        <w:t>бюджетных</w:t>
      </w:r>
      <w:r w:rsidRPr="00A04988">
        <w:rPr>
          <w:sz w:val="28"/>
          <w:szCs w:val="28"/>
        </w:rPr>
        <w:t xml:space="preserve"> расходов.  Провед</w:t>
      </w:r>
      <w:r w:rsidRPr="00A04988">
        <w:rPr>
          <w:sz w:val="28"/>
          <w:szCs w:val="28"/>
        </w:rPr>
        <w:t>е</w:t>
      </w:r>
      <w:r w:rsidRPr="00A04988">
        <w:rPr>
          <w:sz w:val="28"/>
          <w:szCs w:val="28"/>
        </w:rPr>
        <w:t xml:space="preserve">ние аудита эффективности федеральных </w:t>
      </w:r>
      <w:r w:rsidRPr="00A04988">
        <w:rPr>
          <w:rStyle w:val="hl"/>
          <w:sz w:val="28"/>
          <w:szCs w:val="28"/>
        </w:rPr>
        <w:t>целевых</w:t>
      </w:r>
      <w:r w:rsidRPr="00A04988">
        <w:rPr>
          <w:sz w:val="28"/>
          <w:szCs w:val="28"/>
        </w:rPr>
        <w:t xml:space="preserve"> программ</w:t>
      </w:r>
    </w:p>
    <w:p w:rsidR="00B23096" w:rsidRPr="00F97831" w:rsidRDefault="00B23096" w:rsidP="00B23096">
      <w:pPr>
        <w:spacing w:after="0" w:line="240" w:lineRule="auto"/>
        <w:ind w:right="354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ь:</w:t>
      </w:r>
    </w:p>
    <w:p w:rsidR="00B23096" w:rsidRDefault="00B23096" w:rsidP="00B23096">
      <w:pPr>
        <w:spacing w:after="0" w:line="240" w:lineRule="auto"/>
        <w:ind w:firstLine="680"/>
        <w:rPr>
          <w:rFonts w:ascii="Times New Roman" w:hAnsi="Times New Roman"/>
          <w:sz w:val="28"/>
        </w:rPr>
      </w:pP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0D61D7" w:rsidRDefault="000D61D7" w:rsidP="00B23096">
      <w:pPr>
        <w:jc w:val="both"/>
        <w:rPr>
          <w:rFonts w:ascii="Times New Roman" w:hAnsi="Times New Roman"/>
          <w:b/>
          <w:sz w:val="32"/>
          <w:szCs w:val="32"/>
        </w:rPr>
      </w:pPr>
    </w:p>
    <w:p w:rsidR="00B23096" w:rsidRDefault="00B23096" w:rsidP="00B772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3096" w:rsidRDefault="00B23096" w:rsidP="00B772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B8C" w:rsidRDefault="00B77268" w:rsidP="00B77268">
      <w:pPr>
        <w:jc w:val="center"/>
        <w:rPr>
          <w:rFonts w:ascii="Times New Roman" w:hAnsi="Times New Roman"/>
          <w:b/>
          <w:sz w:val="32"/>
          <w:szCs w:val="32"/>
        </w:rPr>
      </w:pPr>
      <w:r w:rsidRPr="00B77268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B77268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B77268">
        <w:rPr>
          <w:rFonts w:ascii="Times New Roman" w:hAnsi="Times New Roman"/>
          <w:b/>
          <w:sz w:val="32"/>
          <w:szCs w:val="32"/>
        </w:rPr>
        <w:t>.В. ОД.12 «Современны</w:t>
      </w:r>
      <w:r w:rsidRPr="00B77268">
        <w:rPr>
          <w:rFonts w:ascii="Times New Roman" w:hAnsi="Times New Roman"/>
          <w:b/>
          <w:color w:val="000000"/>
          <w:sz w:val="32"/>
          <w:szCs w:val="32"/>
        </w:rPr>
        <w:t>й</w:t>
      </w:r>
      <w:r w:rsidRPr="00B77268">
        <w:rPr>
          <w:rFonts w:ascii="Times New Roman" w:hAnsi="Times New Roman"/>
          <w:b/>
          <w:sz w:val="32"/>
          <w:szCs w:val="32"/>
        </w:rPr>
        <w:t xml:space="preserve"> финансовый анализ»</w:t>
      </w:r>
    </w:p>
    <w:p w:rsidR="00B77268" w:rsidRPr="00D80B8C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77268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ОПК-9 </w:t>
      </w:r>
      <w:r w:rsidRPr="001E79D8">
        <w:rPr>
          <w:rFonts w:ascii="Times New Roman" w:hAnsi="Times New Roman"/>
          <w:sz w:val="28"/>
          <w:szCs w:val="28"/>
        </w:rPr>
        <w:t>способностью к критическому анализу собственной научной и прикладной деятельности;</w:t>
      </w:r>
    </w:p>
    <w:p w:rsidR="00B77268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B9">
        <w:rPr>
          <w:rFonts w:ascii="Times New Roman" w:hAnsi="Times New Roman"/>
          <w:sz w:val="28"/>
          <w:szCs w:val="28"/>
        </w:rPr>
        <w:t>ОПК-</w:t>
      </w:r>
      <w:r>
        <w:rPr>
          <w:rFonts w:ascii="Times New Roman" w:hAnsi="Times New Roman"/>
          <w:sz w:val="28"/>
          <w:szCs w:val="28"/>
        </w:rPr>
        <w:t>10</w:t>
      </w:r>
      <w:r w:rsidRPr="00AA5EB9">
        <w:rPr>
          <w:rFonts w:ascii="Times New Roman" w:hAnsi="Times New Roman"/>
          <w:sz w:val="28"/>
          <w:szCs w:val="28"/>
        </w:rPr>
        <w:t xml:space="preserve"> – </w:t>
      </w:r>
      <w:r w:rsidRPr="001E79D8">
        <w:rPr>
          <w:rFonts w:ascii="Times New Roman" w:hAnsi="Times New Roman"/>
          <w:sz w:val="28"/>
          <w:szCs w:val="28"/>
        </w:rPr>
        <w:t>способностью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</w:p>
    <w:p w:rsidR="00B77268" w:rsidRPr="00AA5EB9" w:rsidRDefault="00B77268" w:rsidP="00B77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11- </w:t>
      </w:r>
      <w:r w:rsidRPr="001E79D8">
        <w:rPr>
          <w:rFonts w:ascii="Times New Roman" w:hAnsi="Times New Roman"/>
          <w:sz w:val="28"/>
          <w:szCs w:val="28"/>
        </w:rPr>
        <w:t>способностью к использованию в исследовательской практике математических методов, современного программного обеспечения (с учетом потребностей соответствующей области знаний);</w:t>
      </w:r>
    </w:p>
    <w:p w:rsidR="00B77268" w:rsidRPr="00D80B8C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</w:p>
    <w:p w:rsidR="00B77268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B77268" w:rsidRDefault="00B77268" w:rsidP="00B772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B77268" w:rsidRPr="00B77268" w:rsidRDefault="00F056F8" w:rsidP="00C52A04">
      <w:pPr>
        <w:pStyle w:val="3"/>
        <w:tabs>
          <w:tab w:val="right" w:leader="dot" w:pos="10756"/>
        </w:tabs>
        <w:spacing w:line="240" w:lineRule="auto"/>
        <w:ind w:left="0" w:firstLine="0"/>
        <w:rPr>
          <w:noProof/>
          <w:snapToGrid/>
          <w:sz w:val="28"/>
          <w:szCs w:val="28"/>
        </w:rPr>
      </w:pPr>
      <w:hyperlink w:anchor="_Toc261333547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Основные правила организации  финансового анализа</w:t>
        </w:r>
      </w:hyperlink>
      <w:hyperlink w:anchor="_Toc261333548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 xml:space="preserve"> Организационные формы и исполнители анализа хозяйственной деятельности предприятий</w:t>
        </w:r>
      </w:hyperlink>
    </w:p>
    <w:p w:rsidR="00B77268" w:rsidRPr="00B77268" w:rsidRDefault="00F056F8" w:rsidP="00C52A04">
      <w:pPr>
        <w:pStyle w:val="3"/>
        <w:tabs>
          <w:tab w:val="right" w:leader="dot" w:pos="10756"/>
        </w:tabs>
        <w:spacing w:line="240" w:lineRule="auto"/>
        <w:ind w:left="0" w:firstLine="0"/>
        <w:rPr>
          <w:b/>
          <w:sz w:val="32"/>
          <w:szCs w:val="32"/>
        </w:rPr>
      </w:pPr>
      <w:hyperlink w:anchor="_Toc261333549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Планирование аналитической работы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550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 xml:space="preserve"> Информационное обеспечение анализа</w:t>
        </w:r>
      </w:hyperlink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51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Подготовка и аналитическая обработка исходных данных в  финансовом анализе</w:t>
        </w:r>
      </w:hyperlink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52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Документальное оформление результатов  финансового анализа</w:t>
        </w:r>
      </w:hyperlink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53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Организация автоматизированного рабочего места аналитика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525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Понятие, экономическая сущность финансовых резервов и их классификация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26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Принципы организации поиска и подсчета резервов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27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Методика определения и обоснования величины резервов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r w:rsidR="00B77268" w:rsidRPr="00B77268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526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Принципы организации поиска и подсчета резервов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527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Методика определения и обоснования величины резервов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651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Общая оценка финансового состояния предприятия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r w:rsidR="00C52A04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652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Прогнозирование и разработка моделей финансового состояния субъекта хозяйствования</w:t>
        </w:r>
      </w:hyperlink>
      <w:hyperlink w:anchor="_Toc261333654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 xml:space="preserve"> Понятие, виды и причины банкротства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 xml:space="preserve">. </w:t>
      </w:r>
      <w:hyperlink w:anchor="_Toc261333655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Методы диагностики вероятности банкротства</w:t>
        </w:r>
      </w:hyperlink>
      <w:r w:rsidR="00B77268">
        <w:rPr>
          <w:rStyle w:val="ab"/>
          <w:noProof/>
          <w:color w:val="auto"/>
          <w:sz w:val="28"/>
          <w:szCs w:val="28"/>
          <w:u w:val="none"/>
        </w:rPr>
        <w:t>.</w:t>
      </w:r>
      <w:r w:rsidR="00C52A04">
        <w:rPr>
          <w:rStyle w:val="ab"/>
          <w:noProof/>
          <w:color w:val="auto"/>
          <w:sz w:val="28"/>
          <w:szCs w:val="28"/>
          <w:u w:val="none"/>
        </w:rPr>
        <w:t xml:space="preserve"> </w:t>
      </w:r>
      <w:hyperlink w:anchor="_Toc261333637" w:history="1">
        <w:r w:rsidR="00B77268" w:rsidRPr="00C52A04">
          <w:rPr>
            <w:rStyle w:val="ab"/>
            <w:noProof/>
            <w:color w:val="auto"/>
            <w:sz w:val="28"/>
            <w:szCs w:val="28"/>
            <w:u w:val="none"/>
          </w:rPr>
          <w:t>Анализ выполнения  финансового плана капитальных вложений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 xml:space="preserve">. </w:t>
      </w:r>
      <w:hyperlink w:anchor="_Toc261333638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Анализ источников финансирования инвестиционных проектов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 xml:space="preserve">. </w:t>
      </w:r>
      <w:hyperlink w:anchor="_Toc261333639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Ретроспективная оценка эффективности инвестиций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 xml:space="preserve">. </w:t>
      </w:r>
      <w:hyperlink w:anchor="_Toc261333640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Анализ эффективности долгосрочных финансовых вложений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641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Прогнозирование эффективности инвестиционных проектов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>.</w:t>
      </w:r>
      <w:hyperlink w:anchor="_Toc261333642" w:history="1">
        <w:r w:rsidR="00B77268" w:rsidRPr="00B77268">
          <w:rPr>
            <w:rStyle w:val="ab"/>
            <w:noProof/>
            <w:color w:val="auto"/>
            <w:sz w:val="28"/>
            <w:szCs w:val="28"/>
            <w:u w:val="none"/>
          </w:rPr>
          <w:t>Анализ эффективности лизинговых операций</w:t>
        </w:r>
      </w:hyperlink>
      <w:r w:rsidR="00C52A04">
        <w:rPr>
          <w:rStyle w:val="ab"/>
          <w:noProof/>
          <w:color w:val="auto"/>
          <w:sz w:val="28"/>
          <w:szCs w:val="28"/>
          <w:u w:val="none"/>
        </w:rPr>
        <w:t>.</w:t>
      </w:r>
    </w:p>
    <w:p w:rsidR="00D80B8C" w:rsidRDefault="00D80B8C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D80B8C" w:rsidRDefault="00C52A04" w:rsidP="005110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 w:rsidR="00F97831"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D80B8C" w:rsidRDefault="00D80B8C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D80B8C" w:rsidRDefault="00D80B8C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C52A04" w:rsidRDefault="00C52A04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C52A04" w:rsidRDefault="00C52A04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C52A04" w:rsidRDefault="00C52A04" w:rsidP="0051104C">
      <w:pPr>
        <w:jc w:val="both"/>
        <w:rPr>
          <w:rFonts w:ascii="Times New Roman" w:hAnsi="Times New Roman"/>
          <w:b/>
          <w:sz w:val="24"/>
          <w:szCs w:val="24"/>
        </w:rPr>
      </w:pPr>
    </w:p>
    <w:p w:rsidR="00B23096" w:rsidRDefault="00B23096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B23096" w:rsidRPr="00B23096" w:rsidRDefault="00B23096" w:rsidP="00B23096">
      <w:pPr>
        <w:jc w:val="center"/>
        <w:rPr>
          <w:rFonts w:ascii="Times New Roman" w:hAnsi="Times New Roman"/>
          <w:b/>
          <w:sz w:val="32"/>
          <w:szCs w:val="32"/>
        </w:rPr>
      </w:pPr>
      <w:r w:rsidRPr="00B23096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B23096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B23096">
        <w:rPr>
          <w:rFonts w:ascii="Times New Roman" w:hAnsi="Times New Roman"/>
          <w:b/>
          <w:sz w:val="32"/>
          <w:szCs w:val="32"/>
        </w:rPr>
        <w:t>.В.ДВ.1 «Региональная социально-экономическая политика»</w:t>
      </w:r>
    </w:p>
    <w:p w:rsidR="00B23096" w:rsidRPr="00B23096" w:rsidRDefault="00B23096" w:rsidP="00B23096">
      <w:pPr>
        <w:rPr>
          <w:rFonts w:ascii="Times New Roman" w:hAnsi="Times New Roman"/>
          <w:b/>
          <w:iCs/>
          <w:sz w:val="28"/>
          <w:szCs w:val="28"/>
        </w:rPr>
      </w:pPr>
      <w:r w:rsidRPr="00B23096">
        <w:rPr>
          <w:rFonts w:ascii="Times New Roman" w:hAnsi="Times New Roman"/>
          <w:b/>
          <w:iCs/>
          <w:sz w:val="28"/>
          <w:szCs w:val="28"/>
        </w:rPr>
        <w:t xml:space="preserve">Планируемый результат </w:t>
      </w:r>
      <w:proofErr w:type="gramStart"/>
      <w:r w:rsidRPr="00B23096">
        <w:rPr>
          <w:rFonts w:ascii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B23096" w:rsidRPr="00B1449D" w:rsidRDefault="00B23096" w:rsidP="00B23096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ОК-1 – готовность действовать в нестандартных ситуациях, нести социальную и этническую ответственность за принятые решения.</w:t>
      </w:r>
    </w:p>
    <w:p w:rsidR="00B23096" w:rsidRPr="00B1449D" w:rsidRDefault="00B23096" w:rsidP="00B23096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ОПК-4 – способность использовать знания правовых и этнических норм при оценке своей профессиональной деятельности, при разработке и осуществлении социально значимых проектов.</w:t>
      </w:r>
    </w:p>
    <w:p w:rsidR="00B23096" w:rsidRPr="00B1449D" w:rsidRDefault="00B23096" w:rsidP="00B23096">
      <w:pPr>
        <w:pStyle w:val="41"/>
        <w:shd w:val="clear" w:color="auto" w:fill="auto"/>
        <w:tabs>
          <w:tab w:val="left" w:pos="99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9D">
        <w:rPr>
          <w:rFonts w:ascii="Times New Roman" w:hAnsi="Times New Roman" w:cs="Times New Roman"/>
          <w:sz w:val="28"/>
          <w:szCs w:val="28"/>
        </w:rPr>
        <w:t>ОПК-13 –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B23096" w:rsidRPr="00B23096" w:rsidRDefault="00B23096" w:rsidP="00B23096">
      <w:pPr>
        <w:rPr>
          <w:rFonts w:ascii="Times New Roman" w:hAnsi="Times New Roman"/>
          <w:b/>
          <w:iCs/>
          <w:sz w:val="28"/>
          <w:szCs w:val="28"/>
        </w:rPr>
      </w:pPr>
      <w:r w:rsidRPr="00B23096">
        <w:rPr>
          <w:rFonts w:ascii="Times New Roman" w:hAnsi="Times New Roman"/>
          <w:b/>
          <w:iCs/>
          <w:sz w:val="28"/>
          <w:szCs w:val="28"/>
        </w:rPr>
        <w:t>Содержание дисциплины.</w:t>
      </w:r>
    </w:p>
    <w:p w:rsidR="00B23096" w:rsidRPr="00B1449D" w:rsidRDefault="00B23096" w:rsidP="00B230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449D">
        <w:rPr>
          <w:rFonts w:ascii="Times New Roman" w:hAnsi="Times New Roman"/>
          <w:sz w:val="28"/>
          <w:szCs w:val="28"/>
        </w:rPr>
        <w:t>Содержание и основные направления региональной политики федерального центра и органов регионального управления. Цели и задачи региональной политики на современном этапе развития. Инструменты регулирования регионального развития. Различие социально-экономического развития регионов как возможный источник социальной напряженности в стране в целом и неуправляемых миграционных процессов. Дифференциация регионов России по различным социально-экономическим показателям и необходимость выравнивания их уровня развития как одна из важнейших социально-экономических задач региональной политики государства на современном этапе. Особенности региональной политики государства в социальной сфере. Особенности региональной политики государства в производственно-экономической сфере</w:t>
      </w:r>
      <w:proofErr w:type="gramStart"/>
      <w:r w:rsidRPr="00B1449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1449D">
        <w:rPr>
          <w:rFonts w:ascii="Times New Roman" w:hAnsi="Times New Roman"/>
          <w:sz w:val="28"/>
          <w:szCs w:val="28"/>
        </w:rPr>
        <w:t>Селективная поддержка развития регионов. Оценка результативности региональной политики РФ. Информационное обеспечение анализа и диагностики социально-экономического развития региона. Методики анализа и диагностики социально-экономического развития региона</w:t>
      </w:r>
      <w:proofErr w:type="gramStart"/>
      <w:r w:rsidRPr="00B1449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1449D">
        <w:rPr>
          <w:rFonts w:ascii="Times New Roman" w:hAnsi="Times New Roman"/>
          <w:bCs/>
          <w:sz w:val="28"/>
          <w:szCs w:val="28"/>
        </w:rPr>
        <w:t xml:space="preserve">Устойчивое развитие региона: понятие, содержание, индикаторы. Системный подход к оценке социально-экономического развития региона. </w:t>
      </w:r>
      <w:r w:rsidRPr="00B1449D">
        <w:rPr>
          <w:rFonts w:ascii="Times New Roman" w:hAnsi="Times New Roman"/>
          <w:sz w:val="28"/>
          <w:szCs w:val="28"/>
        </w:rPr>
        <w:t xml:space="preserve">Условия и предпосылки формирования регионального управления. </w:t>
      </w:r>
      <w:r w:rsidRPr="00B1449D">
        <w:rPr>
          <w:rFonts w:ascii="Times New Roman" w:hAnsi="Times New Roman"/>
          <w:bCs/>
          <w:sz w:val="28"/>
          <w:szCs w:val="28"/>
        </w:rPr>
        <w:t>Прогнозирование и планирование социально-экономического развития региона</w:t>
      </w:r>
      <w:r w:rsidRPr="00B1449D">
        <w:rPr>
          <w:rFonts w:ascii="Times New Roman" w:hAnsi="Times New Roman"/>
          <w:sz w:val="28"/>
          <w:szCs w:val="28"/>
        </w:rPr>
        <w:t>. Программирование регионального развития. Бюджетно-налоговая система региона</w:t>
      </w:r>
      <w:proofErr w:type="gramStart"/>
      <w:r w:rsidRPr="00B1449D">
        <w:rPr>
          <w:rFonts w:ascii="Times New Roman" w:hAnsi="Times New Roman"/>
          <w:sz w:val="28"/>
          <w:szCs w:val="28"/>
        </w:rPr>
        <w:t>.</w:t>
      </w:r>
      <w:r w:rsidRPr="00B1449D">
        <w:rPr>
          <w:rFonts w:ascii="Times New Roman" w:hAnsi="Times New Roman"/>
          <w:bCs/>
          <w:sz w:val="28"/>
          <w:szCs w:val="28"/>
        </w:rPr>
        <w:t>.</w:t>
      </w:r>
      <w:r w:rsidRPr="00B1449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1449D">
        <w:rPr>
          <w:rFonts w:ascii="Times New Roman" w:hAnsi="Times New Roman"/>
          <w:bCs/>
          <w:sz w:val="28"/>
          <w:szCs w:val="28"/>
        </w:rPr>
        <w:t xml:space="preserve">Структура и функции органов управления экономикой региона. </w:t>
      </w:r>
      <w:r w:rsidRPr="00B1449D">
        <w:rPr>
          <w:rFonts w:ascii="Times New Roman" w:hAnsi="Times New Roman"/>
          <w:color w:val="000000"/>
          <w:sz w:val="28"/>
          <w:szCs w:val="28"/>
        </w:rPr>
        <w:t>Формы и механизмы взаимодействия федеральной, региональной, муниципальной власти, бизнес - структур и структур гражданского общества</w:t>
      </w:r>
      <w:r w:rsidRPr="00B1449D">
        <w:rPr>
          <w:rFonts w:ascii="Times New Roman" w:hAnsi="Times New Roman"/>
          <w:bCs/>
          <w:sz w:val="28"/>
          <w:szCs w:val="28"/>
        </w:rPr>
        <w:t>. Э</w:t>
      </w:r>
      <w:r w:rsidRPr="00B1449D">
        <w:rPr>
          <w:rFonts w:ascii="Times New Roman" w:hAnsi="Times New Roman"/>
          <w:sz w:val="28"/>
          <w:szCs w:val="28"/>
        </w:rPr>
        <w:t xml:space="preserve">ффективность регионального управления. Зарубежный опыт государственной региональной экономической </w:t>
      </w:r>
      <w:proofErr w:type="spellStart"/>
      <w:r w:rsidRPr="00B1449D">
        <w:rPr>
          <w:rFonts w:ascii="Times New Roman" w:hAnsi="Times New Roman"/>
          <w:sz w:val="28"/>
          <w:szCs w:val="28"/>
        </w:rPr>
        <w:t>политики</w:t>
      </w:r>
      <w:proofErr w:type="gramStart"/>
      <w:r w:rsidRPr="00B1449D">
        <w:rPr>
          <w:rFonts w:ascii="Times New Roman" w:hAnsi="Times New Roman"/>
          <w:sz w:val="28"/>
          <w:szCs w:val="28"/>
        </w:rPr>
        <w:t>.Ц</w:t>
      </w:r>
      <w:proofErr w:type="gramEnd"/>
      <w:r w:rsidRPr="00B1449D">
        <w:rPr>
          <w:rFonts w:ascii="Times New Roman" w:hAnsi="Times New Roman"/>
          <w:sz w:val="28"/>
          <w:szCs w:val="28"/>
        </w:rPr>
        <w:t>ели</w:t>
      </w:r>
      <w:proofErr w:type="spellEnd"/>
      <w:r w:rsidRPr="00B1449D">
        <w:rPr>
          <w:rFonts w:ascii="Times New Roman" w:hAnsi="Times New Roman"/>
          <w:sz w:val="28"/>
          <w:szCs w:val="28"/>
        </w:rPr>
        <w:t xml:space="preserve"> и показатели реализации региональной экономической политики в ведущих странах. </w:t>
      </w:r>
    </w:p>
    <w:p w:rsidR="00B23096" w:rsidRPr="00B1449D" w:rsidRDefault="00B23096" w:rsidP="00B23096">
      <w:pPr>
        <w:ind w:right="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3096">
        <w:rPr>
          <w:rFonts w:ascii="Times New Roman" w:hAnsi="Times New Roman"/>
          <w:iCs/>
          <w:sz w:val="28"/>
          <w:szCs w:val="28"/>
        </w:rPr>
        <w:t>Преподаватель</w:t>
      </w:r>
      <w:r>
        <w:rPr>
          <w:rFonts w:ascii="Times New Roman" w:hAnsi="Times New Roman"/>
          <w:iCs/>
          <w:sz w:val="28"/>
          <w:szCs w:val="28"/>
        </w:rPr>
        <w:t>:</w:t>
      </w:r>
      <w:r w:rsidRPr="00B1449D">
        <w:rPr>
          <w:rFonts w:ascii="Times New Roman" w:hAnsi="Times New Roman"/>
          <w:sz w:val="28"/>
          <w:szCs w:val="28"/>
        </w:rPr>
        <w:t xml:space="preserve"> </w:t>
      </w:r>
      <w:r w:rsidRPr="00B1449D">
        <w:rPr>
          <w:rFonts w:ascii="Times New Roman" w:hAnsi="Times New Roman"/>
          <w:snapToGrid w:val="0"/>
          <w:sz w:val="28"/>
          <w:szCs w:val="28"/>
        </w:rPr>
        <w:t>кандидат экономических наук, доцент кафедры экономики И.А.Медведева.</w:t>
      </w:r>
    </w:p>
    <w:p w:rsidR="00B23096" w:rsidRDefault="00B23096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B23096" w:rsidRDefault="006027C0" w:rsidP="00B23096">
      <w:pPr>
        <w:spacing w:after="0" w:line="240" w:lineRule="auto"/>
        <w:ind w:right="35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23096">
        <w:rPr>
          <w:rFonts w:ascii="Times New Roman" w:eastAsia="Times New Roman" w:hAnsi="Times New Roman"/>
          <w:b/>
          <w:sz w:val="32"/>
          <w:szCs w:val="32"/>
        </w:rPr>
        <w:lastRenderedPageBreak/>
        <w:t>Б</w:t>
      </w:r>
      <w:proofErr w:type="gramStart"/>
      <w:r w:rsidRPr="00B23096">
        <w:rPr>
          <w:rFonts w:ascii="Times New Roman" w:eastAsia="Times New Roman" w:hAnsi="Times New Roman"/>
          <w:b/>
          <w:sz w:val="32"/>
          <w:szCs w:val="32"/>
        </w:rPr>
        <w:t>1</w:t>
      </w:r>
      <w:proofErr w:type="gramEnd"/>
      <w:r w:rsidRPr="00B23096">
        <w:rPr>
          <w:rFonts w:ascii="Times New Roman" w:eastAsia="Times New Roman" w:hAnsi="Times New Roman"/>
          <w:b/>
          <w:sz w:val="32"/>
          <w:szCs w:val="32"/>
        </w:rPr>
        <w:t>.В.ДВ.1. Профессиональная этика аудитора</w:t>
      </w:r>
    </w:p>
    <w:p w:rsidR="006027C0" w:rsidRPr="00E22541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E22541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E22541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E22541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6027C0" w:rsidRPr="00E22541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</w:pPr>
      <w:r w:rsidRPr="00E2254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ОПК -1: способность использовать знания в области гуманитарных, социальных и экономических наук при осуществлении экспертных и аналитических работ;</w:t>
      </w:r>
      <w:r w:rsidRPr="00E2254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7C0" w:rsidRPr="00E22541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E22541">
        <w:rPr>
          <w:rFonts w:ascii="Times New Roman" w:eastAsia="Times New Roman" w:hAnsi="Times New Roman"/>
          <w:iCs/>
          <w:spacing w:val="-1"/>
          <w:sz w:val="28"/>
          <w:szCs w:val="28"/>
        </w:rPr>
        <w:t>ОПК-3: 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мировоззрение.</w:t>
      </w:r>
    </w:p>
    <w:p w:rsidR="006027C0" w:rsidRPr="00E22541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</w:p>
    <w:p w:rsidR="006027C0" w:rsidRPr="00E22541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b/>
          <w:iCs/>
          <w:spacing w:val="-1"/>
          <w:sz w:val="28"/>
          <w:szCs w:val="28"/>
        </w:rPr>
      </w:pPr>
      <w:r w:rsidRPr="00E22541">
        <w:rPr>
          <w:rFonts w:ascii="Times New Roman" w:eastAsia="Times New Roman" w:hAnsi="Times New Roman"/>
          <w:b/>
          <w:iCs/>
          <w:spacing w:val="-1"/>
          <w:sz w:val="28"/>
          <w:szCs w:val="28"/>
        </w:rPr>
        <w:t>Содержание дисциплины</w:t>
      </w:r>
    </w:p>
    <w:p w:rsidR="006027C0" w:rsidRPr="00E22541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>Профессиональная этика: понятие, виды, кодексы. Сущность, понятие и роль профессиональных ценностей и этики в професс</w:t>
      </w:r>
      <w:proofErr w:type="gramStart"/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>ии ау</w:t>
      </w:r>
      <w:proofErr w:type="gramEnd"/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дитора. Российские и международные Кодексы этики профессиональных бухгалтеров и аудиторов, формирование и развитие.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Кодекс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этики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аудиторов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России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: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значение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,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место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в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системе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регулирования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аудиторской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деятельности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.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Основные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принципы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профессиональной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этики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аудиторов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>. Общие этические требования, предъявляемые к аудитору. Ц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ели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,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особенности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основные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принципы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деятельности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аудитора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.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Соблюдение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профессиональных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интересов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аудиторов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,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их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работодателей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общества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.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Требования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по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назначению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аудитора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.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Поддержание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уровня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профессиональной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 </w:t>
      </w:r>
      <w:r w:rsidRPr="00E22541">
        <w:rPr>
          <w:rFonts w:ascii="Times New Roman" w:eastAsia="Times New Roman" w:hAnsi="Times New Roman" w:hint="eastAsia"/>
          <w:bCs/>
          <w:iCs/>
          <w:spacing w:val="-1"/>
          <w:sz w:val="28"/>
          <w:szCs w:val="28"/>
        </w:rPr>
        <w:t>компетентности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. </w:t>
      </w:r>
      <w:r w:rsidRPr="00E22541">
        <w:rPr>
          <w:rFonts w:ascii="Times New Roman" w:eastAsia="Times New Roman" w:hAnsi="Times New Roman"/>
          <w:iCs/>
          <w:spacing w:val="-1"/>
          <w:sz w:val="28"/>
          <w:szCs w:val="28"/>
        </w:rPr>
        <w:t>Специфика деятельности аудиторской организации: независимость, честность, объективность, профессиональная компетентность, добросовестность и должная тщательность в работе, конфиденциальность, необходимость соблюдения стандартов проверки, ответственность за ее результаты перед обществом, особенность выполнения работ, их оплаты, рекламы аудиторских услуг и представления аудитора. Общественное предназначение професс</w:t>
      </w:r>
      <w:proofErr w:type="gramStart"/>
      <w:r w:rsidRPr="00E22541">
        <w:rPr>
          <w:rFonts w:ascii="Times New Roman" w:eastAsia="Times New Roman" w:hAnsi="Times New Roman"/>
          <w:iCs/>
          <w:spacing w:val="-1"/>
          <w:sz w:val="28"/>
          <w:szCs w:val="28"/>
        </w:rPr>
        <w:t>ии ау</w:t>
      </w:r>
      <w:proofErr w:type="gramEnd"/>
      <w:r w:rsidRPr="00E22541"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дитора. </w:t>
      </w:r>
      <w:r w:rsidRPr="00E22541">
        <w:rPr>
          <w:rFonts w:ascii="Times New Roman" w:eastAsia="Times New Roman" w:hAnsi="Times New Roman"/>
          <w:bCs/>
          <w:iCs/>
          <w:spacing w:val="-1"/>
          <w:sz w:val="28"/>
          <w:szCs w:val="28"/>
        </w:rPr>
        <w:t xml:space="preserve">Независимость аудитора и его профессионального мнения.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Требования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по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независимости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при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оказании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профессиональных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услуг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Факторы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угрозы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независимости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возможности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защиты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Снятие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угрозы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независимости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Соблюдение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независимости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при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привлечении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к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работе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эксперта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/>
          <w:sz w:val="28"/>
          <w:szCs w:val="28"/>
        </w:rPr>
        <w:t xml:space="preserve">Родственные и личные отношения аудитора и их влияние на его профессиональную деятельность. Деловые отношения публично практикующих профессиональных аудиторов. Трудовые отношения с заказчиком аудита с позиции принципа независимости аудитора. 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Различные аспекты применения Кодекса этики аудиторов.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Отношения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аудитора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работодателем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другими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аудиторами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Разрешение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этических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конфликтов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с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клиентами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Финансовая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зависимость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2541">
        <w:rPr>
          <w:rFonts w:ascii="Times New Roman" w:eastAsia="Times New Roman" w:hAnsi="Times New Roman" w:hint="eastAsia"/>
          <w:bCs/>
          <w:sz w:val="28"/>
          <w:szCs w:val="28"/>
          <w:lang w:eastAsia="ru-RU"/>
        </w:rPr>
        <w:t>аудитора</w:t>
      </w:r>
      <w:r w:rsidRPr="00E225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2541">
        <w:rPr>
          <w:rFonts w:ascii="Times New Roman" w:eastAsia="Times New Roman" w:hAnsi="Times New Roman"/>
          <w:sz w:val="28"/>
          <w:szCs w:val="28"/>
        </w:rPr>
        <w:t xml:space="preserve">Конфликтные ситуации в работе профессиональных бухгалтеров и аудиторов, пути и возможности их предотвращения, устранения причин и последствий конфликта. </w:t>
      </w:r>
    </w:p>
    <w:p w:rsidR="006027C0" w:rsidRPr="00E22541" w:rsidRDefault="006027C0" w:rsidP="00602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7C0" w:rsidRPr="00E22541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E22541">
        <w:rPr>
          <w:rFonts w:ascii="Times New Roman" w:eastAsia="Times New Roman" w:hAnsi="Times New Roman"/>
          <w:b/>
          <w:iCs/>
          <w:sz w:val="28"/>
          <w:szCs w:val="28"/>
        </w:rPr>
        <w:t>Преподавател</w:t>
      </w:r>
      <w:r w:rsidR="00B23096">
        <w:rPr>
          <w:rFonts w:ascii="Times New Roman" w:eastAsia="Times New Roman" w:hAnsi="Times New Roman"/>
          <w:b/>
          <w:iCs/>
          <w:sz w:val="28"/>
          <w:szCs w:val="28"/>
        </w:rPr>
        <w:t>ь</w:t>
      </w:r>
    </w:p>
    <w:p w:rsidR="006027C0" w:rsidRPr="00E22541" w:rsidRDefault="006027C0" w:rsidP="006027C0">
      <w:pPr>
        <w:spacing w:after="0"/>
        <w:rPr>
          <w:sz w:val="28"/>
          <w:szCs w:val="28"/>
        </w:rPr>
      </w:pPr>
      <w:r w:rsidRPr="00E22541">
        <w:rPr>
          <w:rFonts w:ascii="Times New Roman" w:eastAsia="Times New Roman" w:hAnsi="Times New Roman"/>
          <w:iCs/>
          <w:sz w:val="28"/>
          <w:szCs w:val="28"/>
        </w:rPr>
        <w:t xml:space="preserve">Кандидат экономических наук, доцент кафедры экономики М.С. </w:t>
      </w:r>
      <w:proofErr w:type="spellStart"/>
      <w:r w:rsidRPr="00E22541">
        <w:rPr>
          <w:rFonts w:ascii="Times New Roman" w:eastAsia="Times New Roman" w:hAnsi="Times New Roman"/>
          <w:iCs/>
          <w:sz w:val="28"/>
          <w:szCs w:val="28"/>
        </w:rPr>
        <w:t>Уксусова</w:t>
      </w:r>
      <w:proofErr w:type="spellEnd"/>
      <w:r w:rsidRPr="00E22541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F97831" w:rsidRPr="00F97831" w:rsidRDefault="00F97831" w:rsidP="00F97831">
      <w:pPr>
        <w:jc w:val="center"/>
        <w:rPr>
          <w:rFonts w:ascii="Times New Roman" w:hAnsi="Times New Roman"/>
          <w:b/>
          <w:sz w:val="32"/>
          <w:szCs w:val="32"/>
        </w:rPr>
      </w:pPr>
      <w:r w:rsidRPr="00F97831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F97831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F97831">
        <w:rPr>
          <w:rFonts w:ascii="Times New Roman" w:hAnsi="Times New Roman"/>
          <w:b/>
          <w:sz w:val="32"/>
          <w:szCs w:val="32"/>
        </w:rPr>
        <w:t xml:space="preserve">.В.ДВ2 «Контроль и ревизия </w:t>
      </w:r>
      <w:r w:rsidR="00B23096">
        <w:rPr>
          <w:rFonts w:ascii="Times New Roman" w:hAnsi="Times New Roman"/>
          <w:b/>
          <w:sz w:val="32"/>
          <w:szCs w:val="32"/>
        </w:rPr>
        <w:t>сферы общественного</w:t>
      </w:r>
      <w:r w:rsidRPr="00F97831">
        <w:rPr>
          <w:rFonts w:ascii="Times New Roman" w:hAnsi="Times New Roman"/>
          <w:b/>
          <w:sz w:val="32"/>
          <w:szCs w:val="32"/>
        </w:rPr>
        <w:t xml:space="preserve"> сектор</w:t>
      </w:r>
      <w:r w:rsidR="00B23096">
        <w:rPr>
          <w:rFonts w:ascii="Times New Roman" w:hAnsi="Times New Roman"/>
          <w:b/>
          <w:sz w:val="32"/>
          <w:szCs w:val="32"/>
        </w:rPr>
        <w:t>а</w:t>
      </w:r>
      <w:r w:rsidRPr="00F97831">
        <w:rPr>
          <w:rFonts w:ascii="Times New Roman" w:hAnsi="Times New Roman"/>
          <w:b/>
          <w:sz w:val="32"/>
          <w:szCs w:val="32"/>
        </w:rPr>
        <w:t>»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F97831">
        <w:rPr>
          <w:b/>
          <w:color w:val="auto"/>
          <w:sz w:val="28"/>
          <w:szCs w:val="28"/>
        </w:rPr>
        <w:t>обучения по дисциплине</w:t>
      </w:r>
      <w:proofErr w:type="gramEnd"/>
      <w:r w:rsidRPr="00F97831">
        <w:rPr>
          <w:b/>
          <w:color w:val="auto"/>
          <w:sz w:val="28"/>
          <w:szCs w:val="28"/>
        </w:rPr>
        <w:t>: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ОПК-6 - способность к междисциплинарному взаимодействию и умению сотрудничать с представителями других областей знаний в ходе решения научно-исследовательских и прикладных задач;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ПК-11 - способность к подготовке аналитической информации для принятия решения органами государственной власти и органами местного самоуправления в финансово-контрольной сфере.</w:t>
      </w:r>
    </w:p>
    <w:p w:rsidR="00F97831" w:rsidRPr="00F97831" w:rsidRDefault="00F97831" w:rsidP="00F97831">
      <w:pPr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>Содержание дисциплины</w:t>
      </w: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spacing w:line="240" w:lineRule="auto"/>
        <w:ind w:right="-26" w:firstLine="700"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Концепция формирования финансов общественного сектора. Сущность и состав финансов общественного сектора. Принципы их рациональной организации и эффективного функционирования в России. Концепция управления финансами общественного сектора. Факторы, определяющие роль эффективного управления финансами общественного сектора в формировании российской экономики и финансового потенциала. Экономичность и рациональ</w:t>
      </w:r>
      <w:bookmarkStart w:id="1" w:name="page13"/>
      <w:bookmarkEnd w:id="1"/>
      <w:r w:rsidRPr="00F97831">
        <w:rPr>
          <w:rFonts w:ascii="Times New Roman" w:hAnsi="Times New Roman"/>
          <w:sz w:val="28"/>
          <w:szCs w:val="28"/>
        </w:rPr>
        <w:t>ность, управляемость финансовыми потоками. Функциональные блоки управления финансами общественного сектора.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Сущность и состав территориальных финансов и муниципальных финансов. Особенности и принципы построения региональной финансовой политики. Факторы, влияющие на доходы и расходы бюджетов субъектов РФ. Бюджет развития города. Контроль поступления доходов. Контроль бюджета кассовых и текущих расходов. Защищенные статьи текущих расходов.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Полномочия органов власти и управления в сфере финансов го. Законодательные функции федеральных органов законодательной власти, органов государственной власти субъектов РФ и органов местного самоуправления финансовой области. Министерство финансов РФ: задачи, функции, полномочия. Федеральное казначейство: его функции и полномочия. Деятельность территориального управления Федерального казначейства. Задачи, функции, роль Счетной палаты. Контрольно-счетные органы.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Органы финансового контроля. Министерство по налогам и сборам и его территориальные управления. Государственный таможенный комитет РФ. Формы государственного финансового контроля. Финансовый контроль субъектов РФ муниципальных образований.</w:t>
      </w: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Преподаватель:  доктор экономических наук, доцент Гнездова Ю.В.</w:t>
      </w:r>
    </w:p>
    <w:p w:rsidR="00B1449D" w:rsidRPr="00B1449D" w:rsidRDefault="00F97831" w:rsidP="00B23096">
      <w:pPr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br w:type="page"/>
      </w:r>
    </w:p>
    <w:p w:rsidR="00B23096" w:rsidRDefault="00B23096" w:rsidP="00B23096">
      <w:pPr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A6146D"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Б</w:t>
      </w:r>
      <w:proofErr w:type="gramStart"/>
      <w:r w:rsidRPr="00A6146D">
        <w:rPr>
          <w:rFonts w:ascii="Times New Roman" w:hAnsi="Times New Roman"/>
          <w:b/>
          <w:iCs/>
          <w:color w:val="000000"/>
          <w:sz w:val="32"/>
          <w:szCs w:val="32"/>
        </w:rPr>
        <w:t>1</w:t>
      </w:r>
      <w:proofErr w:type="gramEnd"/>
      <w:r w:rsidRPr="00A6146D">
        <w:rPr>
          <w:rFonts w:ascii="Times New Roman" w:hAnsi="Times New Roman"/>
          <w:b/>
          <w:iCs/>
          <w:color w:val="000000"/>
          <w:sz w:val="32"/>
          <w:szCs w:val="32"/>
        </w:rPr>
        <w:t xml:space="preserve">. В. ДВ. 3 </w:t>
      </w:r>
      <w:r>
        <w:rPr>
          <w:rFonts w:ascii="Times New Roman" w:hAnsi="Times New Roman"/>
          <w:b/>
          <w:iCs/>
          <w:color w:val="000000"/>
          <w:sz w:val="32"/>
          <w:szCs w:val="32"/>
        </w:rPr>
        <w:t>«</w:t>
      </w:r>
      <w:r w:rsidRPr="00A6146D">
        <w:rPr>
          <w:rFonts w:ascii="Times New Roman" w:hAnsi="Times New Roman"/>
          <w:b/>
          <w:iCs/>
          <w:color w:val="000000"/>
          <w:sz w:val="32"/>
          <w:szCs w:val="32"/>
        </w:rPr>
        <w:t>Казначейская система исполнения бюджета»</w:t>
      </w:r>
    </w:p>
    <w:p w:rsidR="00B23096" w:rsidRPr="00D80B8C" w:rsidRDefault="00B23096" w:rsidP="00B2309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23096" w:rsidRDefault="00B23096" w:rsidP="00B23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ОПК-3- </w:t>
      </w:r>
      <w:r w:rsidRPr="00A6146D">
        <w:rPr>
          <w:rFonts w:ascii="Times New Roman" w:hAnsi="Times New Roman"/>
          <w:sz w:val="28"/>
          <w:szCs w:val="28"/>
          <w:lang w:eastAsia="ru-RU"/>
        </w:rPr>
        <w:t xml:space="preserve">способностью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мировоззрение; </w:t>
      </w:r>
    </w:p>
    <w:p w:rsidR="00B23096" w:rsidRPr="00A6146D" w:rsidRDefault="00B23096" w:rsidP="00B230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46D">
        <w:rPr>
          <w:rFonts w:ascii="Times New Roman" w:hAnsi="Times New Roman"/>
          <w:sz w:val="28"/>
          <w:szCs w:val="28"/>
          <w:lang w:eastAsia="ru-RU"/>
        </w:rPr>
        <w:t>ПК-10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6146D">
        <w:rPr>
          <w:rFonts w:ascii="Times New Roman" w:hAnsi="Times New Roman"/>
          <w:sz w:val="28"/>
          <w:szCs w:val="28"/>
          <w:lang w:eastAsia="ru-RU"/>
        </w:rPr>
        <w:t>способностью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аудита;</w:t>
      </w:r>
    </w:p>
    <w:p w:rsidR="00B23096" w:rsidRDefault="00B23096" w:rsidP="00B2309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B23096" w:rsidRDefault="00B23096" w:rsidP="00B2309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B23096" w:rsidRPr="00A6146D" w:rsidRDefault="00B23096" w:rsidP="00B23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146D">
        <w:rPr>
          <w:rFonts w:ascii="Times New Roman" w:hAnsi="Times New Roman"/>
          <w:sz w:val="28"/>
          <w:szCs w:val="28"/>
        </w:rPr>
        <w:t>Нормативное регулирование деятельности органов Федерального казначейства. Структура органов Казначейства России. Бюджетные полномочия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146D">
        <w:rPr>
          <w:rFonts w:ascii="Times New Roman" w:hAnsi="Times New Roman"/>
          <w:sz w:val="28"/>
          <w:szCs w:val="28"/>
        </w:rPr>
        <w:t xml:space="preserve">права и ответственность Федерального казначейства. Задачи и функции территориальных органов Федерального казначейства Сущность казначейской системы исполнения бюджетов. Принцип единства кассы в исполнении доходов и расходов бюджетов. Принцип подведомственности расходов. Сводная бюджетная роспись. Бюджетная роспись. Кассовый план. Процедуры исполнения бюджетов по доходам. Этапы исполнения бюджетов по расходам. Полномочия участников процесса исполнения бюджетов. Формы оперативно-аналитического учета доходов. Распределение доходов, поступающих в бюджетную систему РФ, между ее звеньями. Учет невыясненных поступлений. Учет доходов, поступающих в федеральный бюджет  от сдачи в аренду федерального имущества. Взаимодействие органов казначейства с администраторами поступлений. Формы отчетности по поступлениям в бюджетную систему РФ. Правовые основы кассового обслуживания бюджетов. Особенности кассового обслуживания исполнения региональных и местных бюджетов при осуществлении органами Казначейства России отдельных функций их финансовых органов. Доведение бюджетных данных при осуществлении кассового обслуживания региональных и местных бюджетов. Взаимодействие органов Федерального казначейства с финансовыми органами и другими участниками бюджетного процесса в процессе кассового обслуживания бюджетов. Контроль органов Казначейства России за ведением операций со средствами федерального бюджета. Полномочия Федерального казначейства в области применения мер принуждения за нарушения бюджетного законодательства. Внутренний контроль и аудит в органах Федерального казначейства. </w:t>
      </w:r>
    </w:p>
    <w:p w:rsidR="00B23096" w:rsidRDefault="00B23096" w:rsidP="00B23096">
      <w:pPr>
        <w:jc w:val="both"/>
        <w:rPr>
          <w:rFonts w:ascii="Times New Roman" w:hAnsi="Times New Roman"/>
          <w:b/>
          <w:sz w:val="24"/>
          <w:szCs w:val="24"/>
        </w:rPr>
      </w:pPr>
    </w:p>
    <w:p w:rsidR="00B23096" w:rsidRDefault="00B23096" w:rsidP="00B23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  <w:r>
        <w:rPr>
          <w:rFonts w:ascii="Times New Roman" w:hAnsi="Times New Roman"/>
          <w:sz w:val="28"/>
          <w:szCs w:val="28"/>
        </w:rPr>
        <w:t>,</w:t>
      </w:r>
    </w:p>
    <w:p w:rsidR="00B23096" w:rsidRPr="00A6146D" w:rsidRDefault="00B23096" w:rsidP="00B23096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46D">
        <w:rPr>
          <w:rFonts w:ascii="Times New Roman" w:hAnsi="Times New Roman"/>
          <w:snapToGrid w:val="0"/>
          <w:sz w:val="28"/>
          <w:szCs w:val="28"/>
        </w:rPr>
        <w:t>Боровичева</w:t>
      </w:r>
      <w:proofErr w:type="spellEnd"/>
      <w:r w:rsidRPr="00A6146D">
        <w:rPr>
          <w:rFonts w:ascii="Times New Roman" w:hAnsi="Times New Roman"/>
          <w:snapToGrid w:val="0"/>
          <w:sz w:val="28"/>
          <w:szCs w:val="28"/>
        </w:rPr>
        <w:t xml:space="preserve"> С.Е.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6146D">
        <w:rPr>
          <w:rFonts w:ascii="Times New Roman" w:hAnsi="Times New Roman"/>
          <w:snapToGrid w:val="0"/>
          <w:sz w:val="28"/>
          <w:szCs w:val="28"/>
        </w:rPr>
        <w:t>зам</w:t>
      </w:r>
      <w:proofErr w:type="gramStart"/>
      <w:r w:rsidRPr="00A6146D">
        <w:rPr>
          <w:rFonts w:ascii="Times New Roman" w:hAnsi="Times New Roman"/>
          <w:snapToGrid w:val="0"/>
          <w:sz w:val="28"/>
          <w:szCs w:val="28"/>
        </w:rPr>
        <w:t>.р</w:t>
      </w:r>
      <w:proofErr w:type="gramEnd"/>
      <w:r w:rsidRPr="00A6146D">
        <w:rPr>
          <w:rFonts w:ascii="Times New Roman" w:hAnsi="Times New Roman"/>
          <w:snapToGrid w:val="0"/>
          <w:sz w:val="28"/>
          <w:szCs w:val="28"/>
        </w:rPr>
        <w:t xml:space="preserve">уководителя УФК по Смоленской области </w:t>
      </w:r>
    </w:p>
    <w:p w:rsidR="00B23096" w:rsidRDefault="00B23096" w:rsidP="00F978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23096" w:rsidRDefault="00B23096" w:rsidP="00F978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Pr="00F97831" w:rsidRDefault="00F97831" w:rsidP="00F97831">
      <w:pPr>
        <w:jc w:val="center"/>
        <w:rPr>
          <w:rFonts w:ascii="Times New Roman" w:hAnsi="Times New Roman"/>
          <w:b/>
          <w:sz w:val="32"/>
          <w:szCs w:val="32"/>
        </w:rPr>
      </w:pPr>
      <w:r w:rsidRPr="00F97831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F97831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F97831">
        <w:rPr>
          <w:rFonts w:ascii="Times New Roman" w:hAnsi="Times New Roman"/>
          <w:b/>
          <w:sz w:val="32"/>
          <w:szCs w:val="32"/>
        </w:rPr>
        <w:t xml:space="preserve">.В.ДВ3 «Государственная </w:t>
      </w:r>
      <w:proofErr w:type="spellStart"/>
      <w:r w:rsidRPr="00F97831">
        <w:rPr>
          <w:rFonts w:ascii="Times New Roman" w:hAnsi="Times New Roman"/>
          <w:b/>
          <w:sz w:val="32"/>
          <w:szCs w:val="32"/>
        </w:rPr>
        <w:t>антикоррупционная</w:t>
      </w:r>
      <w:proofErr w:type="spellEnd"/>
      <w:r w:rsidRPr="00F97831">
        <w:rPr>
          <w:rFonts w:ascii="Times New Roman" w:hAnsi="Times New Roman"/>
          <w:b/>
          <w:sz w:val="32"/>
          <w:szCs w:val="32"/>
        </w:rPr>
        <w:t xml:space="preserve"> политика» 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F97831">
        <w:rPr>
          <w:b/>
          <w:color w:val="auto"/>
          <w:sz w:val="28"/>
          <w:szCs w:val="28"/>
        </w:rPr>
        <w:t>обучения по дисциплине</w:t>
      </w:r>
      <w:proofErr w:type="gramEnd"/>
      <w:r w:rsidRPr="00F97831">
        <w:rPr>
          <w:b/>
          <w:color w:val="auto"/>
          <w:sz w:val="28"/>
          <w:szCs w:val="28"/>
        </w:rPr>
        <w:t>: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ОПК-6 - способность к междисциплинарному взаимодействию и умению сотрудничать с представителями других областей знаний в ходе решения научно-исследовательских и прикладных задач;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ОПК-10 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ПК-11 - способность к подготовке аналитической информации для принятия решения органами государственной власти и органами местного самоуправления в финансово-контрольной сфере.</w:t>
      </w:r>
    </w:p>
    <w:p w:rsidR="00F97831" w:rsidRPr="00F97831" w:rsidRDefault="00F97831" w:rsidP="00F97831">
      <w:pPr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>Содержание дисциплины</w:t>
      </w:r>
    </w:p>
    <w:p w:rsidR="00F97831" w:rsidRPr="00F97831" w:rsidRDefault="00F97831" w:rsidP="00B230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F978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политики. Субъекты и объекты </w:t>
      </w:r>
      <w:proofErr w:type="spellStart"/>
      <w:r w:rsidRPr="00F978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политики. Цели, средства, инструменты, направления </w:t>
      </w:r>
      <w:proofErr w:type="spellStart"/>
      <w:r w:rsidRPr="00F978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политики. Требования к проведению </w:t>
      </w:r>
      <w:proofErr w:type="spellStart"/>
      <w:r w:rsidRPr="00F978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политики. История возникновения коррупции в России. Понятие коррупции. Основные особенности </w:t>
      </w:r>
      <w:proofErr w:type="spellStart"/>
      <w:r w:rsidRPr="00F978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политики в современной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  <w:lang w:eastAsia="ar-SA"/>
        </w:rPr>
        <w:t xml:space="preserve">Содержание коррупционных отношений. Качественные и количественные показатели коррупции в обществе и требования к ним. Рейтинги коррупции. Индексы коррупции. Статистические показатели коррупции. География коррупции. Виды коррупционного поведения. </w:t>
      </w:r>
      <w:r w:rsidRPr="00F97831">
        <w:rPr>
          <w:rFonts w:ascii="Times New Roman" w:hAnsi="Times New Roman"/>
          <w:sz w:val="28"/>
          <w:szCs w:val="28"/>
        </w:rPr>
        <w:t xml:space="preserve">Методы эмпирического изучения коррупции. Модели проявления коррупции. </w:t>
      </w:r>
      <w:proofErr w:type="spellStart"/>
      <w:r w:rsidRPr="00F97831">
        <w:rPr>
          <w:rFonts w:ascii="Times New Roman" w:hAnsi="Times New Roman"/>
          <w:sz w:val="28"/>
          <w:szCs w:val="28"/>
        </w:rPr>
        <w:t>Межстрановые</w:t>
      </w:r>
      <w:proofErr w:type="spellEnd"/>
      <w:r w:rsidRPr="00F97831">
        <w:rPr>
          <w:rFonts w:ascii="Times New Roman" w:hAnsi="Times New Roman"/>
          <w:sz w:val="28"/>
          <w:szCs w:val="28"/>
        </w:rPr>
        <w:t xml:space="preserve"> методики измерения уровня коррупции: индекс восприятия коррупции (ИВК), барометр мировой коррупции, индекс взяткодателей, индекс «</w:t>
      </w:r>
      <w:proofErr w:type="gramStart"/>
      <w:r w:rsidRPr="00F978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831">
        <w:rPr>
          <w:rFonts w:ascii="Times New Roman" w:hAnsi="Times New Roman"/>
          <w:sz w:val="28"/>
          <w:szCs w:val="28"/>
        </w:rPr>
        <w:t xml:space="preserve"> коррупцией», индекс непрозрачности государственного сектора. Национальные методики измерения уровня коррупции.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  <w:lang w:eastAsia="ar-SA"/>
        </w:rPr>
        <w:t xml:space="preserve">Субъекты международного сотрудничества по противодействию коррупции: ООН, Совет Европы, СНГ и другие международные и национальные организации. Механизм международного сотрудничества по противодействию коррупции. Стратегия системного устранения коррупции. Универсальные международные программы. Общественные международные организации, исследующие коррупцию и вырабатывающие рекомендации по противодействию этому явлению, их правовое положение и особенности деятельности в различных государствах. </w:t>
      </w:r>
    </w:p>
    <w:p w:rsid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Преподаватель:  доктор экономических наук, доцент Гнездова Ю.В.</w:t>
      </w:r>
    </w:p>
    <w:p w:rsidR="00454058" w:rsidRDefault="00454058" w:rsidP="00F97831">
      <w:pPr>
        <w:jc w:val="center"/>
        <w:rPr>
          <w:rFonts w:ascii="Times New Roman" w:hAnsi="Times New Roman"/>
          <w:sz w:val="28"/>
          <w:szCs w:val="28"/>
        </w:rPr>
      </w:pPr>
    </w:p>
    <w:p w:rsidR="00454058" w:rsidRDefault="00454058" w:rsidP="00F97831">
      <w:pPr>
        <w:jc w:val="center"/>
        <w:rPr>
          <w:rFonts w:ascii="Times New Roman" w:hAnsi="Times New Roman"/>
          <w:sz w:val="28"/>
          <w:szCs w:val="28"/>
        </w:rPr>
      </w:pPr>
    </w:p>
    <w:p w:rsidR="00B23096" w:rsidRDefault="00B23096" w:rsidP="00F978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Pr="00F97831" w:rsidRDefault="00F97831" w:rsidP="00F97831">
      <w:pPr>
        <w:jc w:val="center"/>
        <w:rPr>
          <w:rFonts w:ascii="Times New Roman" w:hAnsi="Times New Roman"/>
          <w:b/>
          <w:sz w:val="32"/>
          <w:szCs w:val="32"/>
        </w:rPr>
      </w:pPr>
      <w:r w:rsidRPr="00F97831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F97831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F97831">
        <w:rPr>
          <w:rFonts w:ascii="Times New Roman" w:hAnsi="Times New Roman"/>
          <w:b/>
          <w:sz w:val="32"/>
          <w:szCs w:val="32"/>
        </w:rPr>
        <w:t>.В.ДВ4  «Аудит государственных социальных фондов»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F97831">
        <w:rPr>
          <w:b/>
          <w:color w:val="auto"/>
          <w:sz w:val="28"/>
          <w:szCs w:val="28"/>
        </w:rPr>
        <w:t>обучения по дисциплине</w:t>
      </w:r>
      <w:proofErr w:type="gramEnd"/>
      <w:r w:rsidRPr="00F97831">
        <w:rPr>
          <w:b/>
          <w:color w:val="auto"/>
          <w:sz w:val="28"/>
          <w:szCs w:val="28"/>
        </w:rPr>
        <w:t>: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ОПК-10 - 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color w:val="auto"/>
          <w:sz w:val="28"/>
          <w:szCs w:val="28"/>
        </w:rPr>
      </w:pPr>
      <w:r w:rsidRPr="00F97831">
        <w:rPr>
          <w:color w:val="auto"/>
          <w:sz w:val="28"/>
          <w:szCs w:val="28"/>
        </w:rPr>
        <w:t>ПК-11 - способность к подготовке аналитической информации для принятия решения органами государственной власти и органами местного самоуправления в финансово-контрольной сфере.</w:t>
      </w:r>
    </w:p>
    <w:p w:rsid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</w:p>
    <w:p w:rsidR="00F97831" w:rsidRPr="00F97831" w:rsidRDefault="00F97831" w:rsidP="00F97831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F97831">
        <w:rPr>
          <w:b/>
          <w:color w:val="auto"/>
          <w:sz w:val="28"/>
          <w:szCs w:val="28"/>
        </w:rPr>
        <w:t>Содержание дисциплины</w:t>
      </w: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20" w:firstLine="680"/>
        <w:jc w:val="both"/>
        <w:rPr>
          <w:rFonts w:ascii="Times New Roman" w:hAnsi="Times New Roman"/>
          <w:b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Понятие и предназначение внебюджетных фондов государства.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Классификация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специальных фондов промышленно развитых стран, их роль в финансовой системе государства и источники формирования. Классификация и правовая основа функционирования государственных внебюджетных фондов в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Организационная структура ПФ РФ,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полномочия Фонда и его функциональных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 xml:space="preserve">подразделений. Источники формирования Фонда и направления расходования его средств. </w:t>
      </w:r>
      <w:proofErr w:type="gramStart"/>
      <w:r w:rsidRPr="00F978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831">
        <w:rPr>
          <w:rFonts w:ascii="Times New Roman" w:hAnsi="Times New Roman"/>
          <w:sz w:val="28"/>
          <w:szCs w:val="28"/>
        </w:rPr>
        <w:t xml:space="preserve"> формированием и распределением средств Фонда.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Роль и значение ФСС РФ в социальной защите населения.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Организационная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структура Фонда, его полномочия по обязательному социальному страхованию. Источники формирования Фонда и направления расходования его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Роль и значение фондов обязательного медицинского страхования в системе</w:t>
      </w:r>
      <w:r w:rsidRPr="00F978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31">
        <w:rPr>
          <w:rFonts w:ascii="Times New Roman" w:hAnsi="Times New Roman"/>
          <w:sz w:val="28"/>
          <w:szCs w:val="28"/>
        </w:rPr>
        <w:t>обязательного медицинского страхования. Задачи и функции Федерального фонда обязательного медицинского страхования (ФФОМС). Организационная структура территориального фонда обязательного медицинского страхования (ТФОМС), его задачи, функции, полномочия. Управление формированием и расходованием средств фондов ОМС.</w:t>
      </w:r>
    </w:p>
    <w:p w:rsid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</w:p>
    <w:p w:rsidR="00F97831" w:rsidRPr="00F97831" w:rsidRDefault="00F97831" w:rsidP="00F97831">
      <w:pPr>
        <w:widowControl w:val="0"/>
        <w:overflowPunct w:val="0"/>
        <w:autoSpaceDE w:val="0"/>
        <w:autoSpaceDN w:val="0"/>
        <w:adjustRightInd w:val="0"/>
        <w:ind w:right="-26" w:firstLine="700"/>
        <w:jc w:val="both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>Преподаватель:  доктор экономических наук, доцент Гнездова Ю.В.</w:t>
      </w:r>
    </w:p>
    <w:p w:rsidR="00F97831" w:rsidRDefault="00F97831" w:rsidP="00F97831"/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7831" w:rsidRDefault="00F97831" w:rsidP="00C52A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2A04" w:rsidRPr="00C52A04" w:rsidRDefault="00C52A04" w:rsidP="00C52A04">
      <w:pPr>
        <w:jc w:val="center"/>
        <w:rPr>
          <w:rFonts w:ascii="Times New Roman" w:hAnsi="Times New Roman"/>
          <w:b/>
          <w:sz w:val="32"/>
          <w:szCs w:val="32"/>
        </w:rPr>
      </w:pPr>
      <w:r w:rsidRPr="00C52A04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C52A04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C52A04">
        <w:rPr>
          <w:rFonts w:ascii="Times New Roman" w:hAnsi="Times New Roman"/>
          <w:b/>
          <w:sz w:val="32"/>
          <w:szCs w:val="32"/>
        </w:rPr>
        <w:t>.В. ДВ.4 «Аудит государственных (муниципальных) закупок»</w:t>
      </w:r>
    </w:p>
    <w:p w:rsidR="00C52A04" w:rsidRPr="00D80B8C" w:rsidRDefault="00C52A04" w:rsidP="00C52A04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C52A04" w:rsidRDefault="00C52A04" w:rsidP="00C52A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EB9">
        <w:rPr>
          <w:rFonts w:ascii="Times New Roman" w:hAnsi="Times New Roman"/>
          <w:sz w:val="28"/>
          <w:szCs w:val="28"/>
        </w:rPr>
        <w:t>ОПК-</w:t>
      </w:r>
      <w:r>
        <w:rPr>
          <w:rFonts w:ascii="Times New Roman" w:hAnsi="Times New Roman"/>
          <w:sz w:val="28"/>
          <w:szCs w:val="28"/>
        </w:rPr>
        <w:t>10</w:t>
      </w:r>
      <w:r w:rsidRPr="00AA5EB9">
        <w:rPr>
          <w:rFonts w:ascii="Times New Roman" w:hAnsi="Times New Roman"/>
          <w:sz w:val="28"/>
          <w:szCs w:val="28"/>
        </w:rPr>
        <w:t xml:space="preserve"> – </w:t>
      </w:r>
      <w:r w:rsidRPr="001E79D8">
        <w:rPr>
          <w:rFonts w:ascii="Times New Roman" w:hAnsi="Times New Roman"/>
          <w:sz w:val="28"/>
          <w:szCs w:val="28"/>
        </w:rPr>
        <w:t>способностью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</w:p>
    <w:p w:rsidR="00C52A04" w:rsidRPr="00AA5EB9" w:rsidRDefault="00C52A04" w:rsidP="00C52A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10- </w:t>
      </w:r>
      <w:r w:rsidRPr="0077760E">
        <w:rPr>
          <w:rFonts w:ascii="Times New Roman" w:hAnsi="Times New Roman"/>
          <w:sz w:val="28"/>
          <w:szCs w:val="28"/>
        </w:rPr>
        <w:t>способностью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аудита;</w:t>
      </w:r>
    </w:p>
    <w:p w:rsidR="00C52A04" w:rsidRDefault="00C52A04" w:rsidP="00C52A04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C52A04" w:rsidRDefault="00C52A04" w:rsidP="00C52A04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80B8C" w:rsidRDefault="00C52A04" w:rsidP="00C52A0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216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AA3216">
        <w:rPr>
          <w:rFonts w:ascii="Times New Roman" w:hAnsi="Times New Roman"/>
          <w:sz w:val="28"/>
          <w:szCs w:val="28"/>
        </w:rPr>
        <w:t xml:space="preserve"> стратегически важны</w:t>
      </w:r>
      <w:r>
        <w:rPr>
          <w:rFonts w:ascii="Times New Roman" w:hAnsi="Times New Roman"/>
          <w:sz w:val="28"/>
          <w:szCs w:val="28"/>
        </w:rPr>
        <w:t>е</w:t>
      </w:r>
      <w:r w:rsidRPr="00AA3216">
        <w:rPr>
          <w:rFonts w:ascii="Times New Roman" w:hAnsi="Times New Roman"/>
          <w:sz w:val="28"/>
          <w:szCs w:val="28"/>
        </w:rPr>
        <w:t xml:space="preserve"> понятия системы общественных (государственных и муниципальных) закупок, об ее специфике и взаимосвязи с экономическими, политическими и социальными процессами. Российская нормативная правовая база размещения государственных заказов</w:t>
      </w:r>
      <w:r>
        <w:rPr>
          <w:rFonts w:ascii="Times New Roman" w:hAnsi="Times New Roman"/>
          <w:sz w:val="28"/>
          <w:szCs w:val="28"/>
        </w:rPr>
        <w:t>. О</w:t>
      </w:r>
      <w:r w:rsidRPr="00AA3216">
        <w:rPr>
          <w:rFonts w:ascii="Times New Roman" w:hAnsi="Times New Roman"/>
          <w:sz w:val="28"/>
          <w:szCs w:val="28"/>
        </w:rPr>
        <w:t xml:space="preserve">сновные методы осуществления процедур размещения заказов на практике: </w:t>
      </w:r>
      <w:r>
        <w:rPr>
          <w:rFonts w:ascii="Times New Roman" w:hAnsi="Times New Roman"/>
          <w:sz w:val="28"/>
          <w:szCs w:val="28"/>
        </w:rPr>
        <w:t>П</w:t>
      </w:r>
      <w:r w:rsidRPr="00AA3216">
        <w:rPr>
          <w:rFonts w:ascii="Times New Roman" w:hAnsi="Times New Roman"/>
          <w:sz w:val="28"/>
          <w:szCs w:val="28"/>
        </w:rPr>
        <w:t>ланирование размещения государственных и муниципальных заказов, выбор способа размещения заказа, порядок проведения конкурсов, аукционов, размещения заказа способом запроса котировок, у единственного поставщика (исполнителя, подрядчика).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A3216">
        <w:rPr>
          <w:rFonts w:ascii="Times New Roman" w:hAnsi="Times New Roman"/>
          <w:sz w:val="28"/>
          <w:szCs w:val="28"/>
        </w:rPr>
        <w:t>орядок подготовки и работы с документацией для проведения конкурса, аукциона (ее содержание).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A3216">
        <w:rPr>
          <w:rFonts w:ascii="Times New Roman" w:hAnsi="Times New Roman"/>
          <w:sz w:val="28"/>
          <w:szCs w:val="28"/>
        </w:rPr>
        <w:t>собенности конкурсной документации, внесения в нее изменений и ее предоставления на конкурс</w:t>
      </w:r>
      <w:r>
        <w:rPr>
          <w:rFonts w:ascii="Times New Roman" w:hAnsi="Times New Roman"/>
          <w:sz w:val="28"/>
          <w:szCs w:val="28"/>
        </w:rPr>
        <w:t>. С</w:t>
      </w:r>
      <w:r w:rsidRPr="00AA3216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AA3216"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нных и муниципальных контрактов. О</w:t>
      </w:r>
      <w:r w:rsidRPr="00AA3216">
        <w:rPr>
          <w:rFonts w:ascii="Times New Roman" w:hAnsi="Times New Roman"/>
          <w:sz w:val="28"/>
          <w:szCs w:val="28"/>
        </w:rPr>
        <w:t>собенност</w:t>
      </w:r>
      <w:r>
        <w:rPr>
          <w:rFonts w:ascii="Times New Roman" w:hAnsi="Times New Roman"/>
          <w:sz w:val="28"/>
          <w:szCs w:val="28"/>
        </w:rPr>
        <w:t>и</w:t>
      </w:r>
      <w:r w:rsidRPr="00AA3216">
        <w:rPr>
          <w:rFonts w:ascii="Times New Roman" w:hAnsi="Times New Roman"/>
          <w:sz w:val="28"/>
          <w:szCs w:val="28"/>
        </w:rPr>
        <w:t xml:space="preserve"> и изменения законодательства о размещении государственного и муниципального заказа, </w:t>
      </w:r>
      <w:proofErr w:type="gramStart"/>
      <w:r w:rsidRPr="00AA3216">
        <w:rPr>
          <w:rFonts w:ascii="Times New Roman" w:hAnsi="Times New Roman"/>
          <w:sz w:val="28"/>
          <w:szCs w:val="28"/>
        </w:rPr>
        <w:t>отражающими</w:t>
      </w:r>
      <w:proofErr w:type="gramEnd"/>
      <w:r w:rsidRPr="00AA3216">
        <w:rPr>
          <w:rFonts w:ascii="Times New Roman" w:hAnsi="Times New Roman"/>
          <w:sz w:val="28"/>
          <w:szCs w:val="28"/>
        </w:rPr>
        <w:t xml:space="preserve"> организацию контроля в данной сфере.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216">
        <w:rPr>
          <w:rFonts w:ascii="Times New Roman" w:hAnsi="Times New Roman"/>
          <w:sz w:val="28"/>
          <w:szCs w:val="28"/>
        </w:rPr>
        <w:t>Знакомство с организацией системы контроля размещения государственных и муниципальных заказов, с процедурой и результатами проведения плановых проверок нарушений законодательства о размещении заказов, административной и арбитражной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C52A04" w:rsidRDefault="00C52A04" w:rsidP="00C52A0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9"/>
        <w:jc w:val="both"/>
        <w:rPr>
          <w:rFonts w:ascii="Times New Roman" w:hAnsi="Times New Roman"/>
          <w:sz w:val="28"/>
          <w:szCs w:val="28"/>
        </w:rPr>
      </w:pPr>
    </w:p>
    <w:p w:rsidR="00C52A04" w:rsidRDefault="00C52A04" w:rsidP="00C52A0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9"/>
        <w:jc w:val="both"/>
        <w:rPr>
          <w:rFonts w:ascii="Times New Roman" w:hAnsi="Times New Roman"/>
          <w:b/>
          <w:sz w:val="24"/>
          <w:szCs w:val="24"/>
        </w:rPr>
      </w:pPr>
    </w:p>
    <w:p w:rsidR="00C52A04" w:rsidRDefault="00C52A04" w:rsidP="00C52A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 w:rsidR="00A6146D"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  <w:r w:rsidR="00F97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831">
        <w:rPr>
          <w:rFonts w:ascii="Times New Roman" w:hAnsi="Times New Roman"/>
          <w:sz w:val="28"/>
          <w:szCs w:val="28"/>
        </w:rPr>
        <w:t>Еникеева</w:t>
      </w:r>
      <w:proofErr w:type="spellEnd"/>
      <w:r w:rsidR="00F97831">
        <w:rPr>
          <w:rFonts w:ascii="Times New Roman" w:hAnsi="Times New Roman"/>
          <w:sz w:val="28"/>
          <w:szCs w:val="28"/>
        </w:rPr>
        <w:t xml:space="preserve"> О.Э.</w:t>
      </w:r>
      <w:r w:rsidR="00B23096" w:rsidRPr="00B23096">
        <w:rPr>
          <w:rFonts w:ascii="Times New Roman" w:hAnsi="Times New Roman"/>
          <w:sz w:val="28"/>
        </w:rPr>
        <w:t xml:space="preserve"> </w:t>
      </w:r>
      <w:r w:rsidR="00B23096">
        <w:rPr>
          <w:rFonts w:ascii="Times New Roman" w:hAnsi="Times New Roman"/>
          <w:sz w:val="28"/>
        </w:rPr>
        <w:t>ведущий специалист Главного управления Государственного заказа</w:t>
      </w:r>
    </w:p>
    <w:p w:rsidR="00B23096" w:rsidRDefault="00B23096" w:rsidP="00C52A04">
      <w:pPr>
        <w:jc w:val="both"/>
        <w:rPr>
          <w:rFonts w:ascii="Times New Roman" w:hAnsi="Times New Roman"/>
          <w:sz w:val="28"/>
        </w:rPr>
      </w:pPr>
    </w:p>
    <w:p w:rsidR="00B23096" w:rsidRDefault="00B23096" w:rsidP="00C52A04">
      <w:pPr>
        <w:jc w:val="both"/>
        <w:rPr>
          <w:rFonts w:ascii="Times New Roman" w:hAnsi="Times New Roman"/>
          <w:sz w:val="28"/>
        </w:rPr>
      </w:pPr>
    </w:p>
    <w:p w:rsidR="00B23096" w:rsidRDefault="00B23096" w:rsidP="00C52A04">
      <w:pPr>
        <w:jc w:val="both"/>
        <w:rPr>
          <w:rFonts w:ascii="Times New Roman" w:hAnsi="Times New Roman"/>
          <w:sz w:val="28"/>
        </w:rPr>
      </w:pPr>
    </w:p>
    <w:p w:rsidR="00B23096" w:rsidRDefault="00B23096" w:rsidP="00C52A04">
      <w:pPr>
        <w:jc w:val="both"/>
        <w:rPr>
          <w:rFonts w:ascii="Times New Roman" w:hAnsi="Times New Roman"/>
          <w:sz w:val="28"/>
        </w:rPr>
      </w:pPr>
    </w:p>
    <w:p w:rsidR="00B23096" w:rsidRDefault="00B23096" w:rsidP="00C52A04">
      <w:pPr>
        <w:jc w:val="both"/>
        <w:rPr>
          <w:rFonts w:ascii="Times New Roman" w:hAnsi="Times New Roman"/>
          <w:sz w:val="28"/>
        </w:rPr>
      </w:pPr>
    </w:p>
    <w:p w:rsidR="00B23096" w:rsidRPr="00B23096" w:rsidRDefault="00B23096" w:rsidP="00B23096">
      <w:pPr>
        <w:jc w:val="center"/>
        <w:rPr>
          <w:rFonts w:ascii="Times New Roman" w:hAnsi="Times New Roman"/>
          <w:b/>
          <w:sz w:val="32"/>
          <w:szCs w:val="32"/>
        </w:rPr>
      </w:pPr>
      <w:r w:rsidRPr="00B23096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B23096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B23096">
        <w:rPr>
          <w:rFonts w:ascii="Times New Roman" w:hAnsi="Times New Roman"/>
          <w:b/>
          <w:sz w:val="32"/>
          <w:szCs w:val="32"/>
        </w:rPr>
        <w:t>.В. ДВ.5 Аудит финансовой отчетности бюджетных и коммерческих организаций»</w:t>
      </w:r>
    </w:p>
    <w:p w:rsidR="00B23096" w:rsidRPr="006027C0" w:rsidRDefault="00B23096" w:rsidP="00B23096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B23096" w:rsidRPr="00B23096" w:rsidRDefault="00B23096" w:rsidP="00B23096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3096">
        <w:rPr>
          <w:rFonts w:ascii="Times New Roman" w:hAnsi="Times New Roman"/>
          <w:bCs/>
          <w:sz w:val="28"/>
          <w:szCs w:val="28"/>
        </w:rPr>
        <w:t>ОПК-10 способность анализировать, синтезировать и критически осмыслять информацию в сфере государственного муниципального контроля и аудита на основе комплекса научных методов;</w:t>
      </w:r>
    </w:p>
    <w:p w:rsidR="00B23096" w:rsidRPr="00B23096" w:rsidRDefault="00B23096" w:rsidP="00B23096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3096">
        <w:rPr>
          <w:rFonts w:ascii="Times New Roman" w:hAnsi="Times New Roman"/>
          <w:bCs/>
          <w:sz w:val="28"/>
          <w:szCs w:val="28"/>
        </w:rPr>
        <w:t>ПК-11 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сфере.</w:t>
      </w:r>
    </w:p>
    <w:p w:rsidR="00A6146D" w:rsidRDefault="00A6146D" w:rsidP="00B23096">
      <w:pPr>
        <w:spacing w:after="0"/>
        <w:jc w:val="both"/>
        <w:rPr>
          <w:iCs/>
          <w:color w:val="000000"/>
          <w:sz w:val="24"/>
          <w:szCs w:val="24"/>
        </w:rPr>
      </w:pPr>
    </w:p>
    <w:p w:rsidR="00B23096" w:rsidRPr="006027C0" w:rsidRDefault="00B23096" w:rsidP="00B23096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b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pacing w:val="-1"/>
          <w:sz w:val="28"/>
          <w:szCs w:val="28"/>
        </w:rPr>
        <w:t>Содержание дисциплины</w:t>
      </w:r>
    </w:p>
    <w:p w:rsidR="00114068" w:rsidRPr="00114068" w:rsidRDefault="00114068" w:rsidP="001140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068">
        <w:rPr>
          <w:rFonts w:ascii="Times New Roman" w:hAnsi="Times New Roman"/>
          <w:bCs/>
          <w:sz w:val="28"/>
          <w:szCs w:val="28"/>
        </w:rPr>
        <w:t>Становление и развитие финансового контроля в России. Его, сущность, цели, задачи. Классификация финансового контроля по видам</w:t>
      </w:r>
      <w:r w:rsidRPr="00114068">
        <w:rPr>
          <w:rFonts w:ascii="Times New Roman" w:hAnsi="Times New Roman"/>
          <w:sz w:val="28"/>
          <w:szCs w:val="28"/>
        </w:rPr>
        <w:t>.</w:t>
      </w:r>
      <w:r w:rsidRPr="00114068">
        <w:rPr>
          <w:rFonts w:ascii="Times New Roman" w:hAnsi="Times New Roman"/>
          <w:bCs/>
          <w:sz w:val="28"/>
          <w:szCs w:val="28"/>
        </w:rPr>
        <w:t xml:space="preserve"> Субъекты государственного финансового контроля и их контрольные функции.</w:t>
      </w:r>
      <w:r w:rsidRPr="0011406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114068">
        <w:rPr>
          <w:rFonts w:ascii="Times New Roman" w:hAnsi="Times New Roman"/>
          <w:bCs/>
          <w:sz w:val="28"/>
          <w:szCs w:val="28"/>
        </w:rPr>
        <w:t>Внутренний контроль и внутренний аудит</w:t>
      </w:r>
      <w:proofErr w:type="gramStart"/>
      <w:r w:rsidRPr="0011406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114068">
        <w:rPr>
          <w:rFonts w:ascii="Times New Roman" w:hAnsi="Times New Roman"/>
          <w:bCs/>
          <w:sz w:val="28"/>
          <w:szCs w:val="28"/>
        </w:rPr>
        <w:t xml:space="preserve">Аудит и аудиторская деятельность. Международный опыт организации и функционирования систем государственного финансового контроля. Международные и национальные стандарты финансового контроля. Контрольные процедуры. </w:t>
      </w:r>
      <w:r w:rsidRPr="00114068">
        <w:rPr>
          <w:rFonts w:ascii="Times New Roman" w:hAnsi="Times New Roman"/>
          <w:bCs/>
          <w:sz w:val="28"/>
          <w:szCs w:val="28"/>
        </w:rPr>
        <w:t>Эффективность государственного финансового контроля.</w:t>
      </w:r>
      <w:r w:rsidRPr="0011406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A6146D" w:rsidRPr="00114068" w:rsidRDefault="00A6146D" w:rsidP="00114068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  <w:r w:rsidRPr="00F97831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экономических наук</w:t>
      </w:r>
      <w:r w:rsidRPr="00F97831">
        <w:rPr>
          <w:rFonts w:ascii="Times New Roman" w:hAnsi="Times New Roman"/>
          <w:sz w:val="28"/>
          <w:szCs w:val="28"/>
        </w:rPr>
        <w:t xml:space="preserve">, доцент </w:t>
      </w:r>
      <w:r>
        <w:rPr>
          <w:rFonts w:ascii="Times New Roman" w:hAnsi="Times New Roman"/>
          <w:sz w:val="28"/>
          <w:szCs w:val="28"/>
        </w:rPr>
        <w:t xml:space="preserve">Г.З. </w:t>
      </w:r>
      <w:proofErr w:type="spellStart"/>
      <w:r>
        <w:rPr>
          <w:rFonts w:ascii="Times New Roman" w:hAnsi="Times New Roman"/>
          <w:sz w:val="28"/>
          <w:szCs w:val="28"/>
        </w:rPr>
        <w:t>Тищенкова</w:t>
      </w:r>
      <w:proofErr w:type="spellEnd"/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Pr="00114068" w:rsidRDefault="00114068" w:rsidP="00114068">
      <w:pPr>
        <w:spacing w:after="0" w:line="240" w:lineRule="auto"/>
        <w:ind w:right="354"/>
        <w:jc w:val="center"/>
        <w:rPr>
          <w:rFonts w:ascii="Times New Roman" w:hAnsi="Times New Roman"/>
          <w:sz w:val="32"/>
          <w:szCs w:val="32"/>
        </w:rPr>
      </w:pPr>
      <w:r w:rsidRPr="00114068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114068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114068">
        <w:rPr>
          <w:rFonts w:ascii="Times New Roman" w:hAnsi="Times New Roman"/>
          <w:b/>
          <w:sz w:val="32"/>
          <w:szCs w:val="32"/>
        </w:rPr>
        <w:t>.В. ДВ.5 Международные стандарты учета и отчетности</w:t>
      </w:r>
      <w:r>
        <w:rPr>
          <w:rFonts w:ascii="Times New Roman" w:hAnsi="Times New Roman"/>
          <w:b/>
          <w:sz w:val="32"/>
          <w:szCs w:val="32"/>
        </w:rPr>
        <w:br/>
      </w:r>
    </w:p>
    <w:p w:rsidR="00114068" w:rsidRPr="00F10C10" w:rsidRDefault="00114068" w:rsidP="001140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0C10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F10C1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114068" w:rsidRPr="00114068" w:rsidRDefault="00114068" w:rsidP="0011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068">
        <w:rPr>
          <w:rFonts w:ascii="Times New Roman" w:hAnsi="Times New Roman"/>
          <w:b/>
          <w:sz w:val="28"/>
          <w:szCs w:val="28"/>
        </w:rPr>
        <w:t xml:space="preserve">- </w:t>
      </w:r>
      <w:r w:rsidRPr="00114068">
        <w:rPr>
          <w:rFonts w:ascii="Times New Roman" w:hAnsi="Times New Roman"/>
          <w:sz w:val="28"/>
          <w:szCs w:val="28"/>
        </w:rPr>
        <w:t>ОПК-5 способностью применять современные методы и методики исследования в сфере государственного и муниципального контроля и аудит;</w:t>
      </w:r>
    </w:p>
    <w:p w:rsidR="00114068" w:rsidRPr="00114068" w:rsidRDefault="00114068" w:rsidP="0011406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4068">
        <w:rPr>
          <w:rFonts w:ascii="Times New Roman" w:hAnsi="Times New Roman"/>
          <w:sz w:val="28"/>
          <w:szCs w:val="28"/>
        </w:rPr>
        <w:t>- ПК-11способностью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сфере.</w:t>
      </w:r>
    </w:p>
    <w:p w:rsidR="00114068" w:rsidRPr="00F10C10" w:rsidRDefault="00114068" w:rsidP="00114068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4068" w:rsidRPr="00F10C10" w:rsidRDefault="00114068" w:rsidP="001140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0C10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114068" w:rsidRPr="00F10C10" w:rsidRDefault="00114068" w:rsidP="00114068">
      <w:pPr>
        <w:spacing w:line="240" w:lineRule="auto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 w:rsidRPr="00F10C10">
        <w:rPr>
          <w:rFonts w:ascii="Times New Roman" w:hAnsi="Times New Roman"/>
          <w:sz w:val="28"/>
          <w:szCs w:val="28"/>
        </w:rPr>
        <w:t>Основное содержание специального курса «Международные стандарты учета и отчетности» и его место в системе подготовки квалифицированных работников. Переход к использованию МСФО – важнейший фактор  реформы бухгалтерского учета в России. Международные стандарты финансовой отчетности и национальные стандарты. Комитет по Международным стандартам финансовой отчетности, его состав и основные задачи. Порядок разработки и принятия международных стандартов финансовой отчетности. Использование международных стандартов. Унификация, стандартизация и гармонизация. Основные направления и принципы совершенствования международных стандартов финансовой отчетности. Качественные характеристики финансовых отчетов. Элементы финансовой отчетности: активы, обязательства, собственный капитал, доход, расходы, финансовые результаты; их сущность и отличия в их трактовке от отечественной практики. Измерение элементов финансовой отчетности. Состав и порядок представления финансовой отчетности (Международные стандарты финансовой отчетности № 1, 34, 7, 14). Материальные и нематериальные активы (Международные стандарты финансовой отчетности № 2, 38, 4, 16, 17, 36, 37).  Раскрытие информации о финансовых результатах (Международные стандарты  финансовой отчетности № 8, 18, 11, 21, 23, 35, 33). Налоги на прибыль. (Международный стандарт финансовой отчетности № 12). Корректировки финансовой отчетности в условиях инфляции (Международные стандарты финансовой отчетности № 15, 29). Учет инвестиций и раскрытие информации о связанных сторонах (Международные стандарты финансовой отчетности № 25, 24, 22, 27, 28, 31). Прочие раскрытия информации в финансовой отчетности (Международные стандарты финансовой отчетности № 10, 37, 20, 32, 39, 30, 19, 26).</w:t>
      </w:r>
    </w:p>
    <w:p w:rsidR="00114068" w:rsidRPr="00F10C10" w:rsidRDefault="00114068" w:rsidP="00114068">
      <w:pPr>
        <w:pStyle w:val="20"/>
        <w:spacing w:line="240" w:lineRule="auto"/>
        <w:ind w:firstLine="0"/>
        <w:jc w:val="both"/>
        <w:outlineLvl w:val="1"/>
        <w:rPr>
          <w:rFonts w:ascii="Times New Roman" w:hAnsi="Times New Roman"/>
          <w:b/>
          <w:sz w:val="28"/>
          <w:szCs w:val="28"/>
          <w:u w:val="none"/>
        </w:rPr>
      </w:pPr>
      <w:r w:rsidRPr="00F10C10">
        <w:rPr>
          <w:rFonts w:ascii="Times New Roman" w:hAnsi="Times New Roman"/>
          <w:b/>
          <w:sz w:val="28"/>
          <w:szCs w:val="28"/>
          <w:u w:val="none"/>
        </w:rPr>
        <w:t xml:space="preserve">Преподаватель </w:t>
      </w:r>
    </w:p>
    <w:p w:rsidR="00114068" w:rsidRDefault="00114068" w:rsidP="00114068">
      <w:pPr>
        <w:spacing w:line="240" w:lineRule="auto"/>
      </w:pPr>
      <w:r w:rsidRPr="00F10C1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F10C10">
        <w:rPr>
          <w:rFonts w:ascii="Times New Roman" w:hAnsi="Times New Roman"/>
          <w:sz w:val="28"/>
          <w:szCs w:val="28"/>
        </w:rPr>
        <w:t>Л.А.Мыльникова</w:t>
      </w:r>
      <w:proofErr w:type="spellEnd"/>
    </w:p>
    <w:p w:rsidR="00114068" w:rsidRPr="00F97831" w:rsidRDefault="00114068" w:rsidP="00114068">
      <w:pPr>
        <w:spacing w:after="0" w:line="240" w:lineRule="auto"/>
        <w:ind w:right="354"/>
        <w:rPr>
          <w:rFonts w:ascii="Times New Roman" w:hAnsi="Times New Roman"/>
          <w:sz w:val="28"/>
          <w:szCs w:val="28"/>
        </w:rPr>
      </w:pPr>
    </w:p>
    <w:p w:rsidR="00114068" w:rsidRDefault="00114068" w:rsidP="0011406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A6146D" w:rsidRPr="00114068" w:rsidRDefault="00A6146D" w:rsidP="0051104C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027C0" w:rsidRPr="006027C0" w:rsidRDefault="006027C0" w:rsidP="00114068">
      <w:pPr>
        <w:spacing w:after="0" w:line="240" w:lineRule="auto"/>
        <w:ind w:right="35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27C0">
        <w:rPr>
          <w:rFonts w:ascii="Times New Roman" w:eastAsia="Times New Roman" w:hAnsi="Times New Roman"/>
          <w:b/>
          <w:sz w:val="32"/>
          <w:szCs w:val="32"/>
        </w:rPr>
        <w:lastRenderedPageBreak/>
        <w:t>Б</w:t>
      </w:r>
      <w:proofErr w:type="gramStart"/>
      <w:r w:rsidRPr="006027C0">
        <w:rPr>
          <w:rFonts w:ascii="Times New Roman" w:eastAsia="Times New Roman" w:hAnsi="Times New Roman"/>
          <w:b/>
          <w:sz w:val="32"/>
          <w:szCs w:val="32"/>
        </w:rPr>
        <w:t>1</w:t>
      </w:r>
      <w:proofErr w:type="gramEnd"/>
      <w:r w:rsidRPr="006027C0">
        <w:rPr>
          <w:rFonts w:ascii="Times New Roman" w:eastAsia="Times New Roman" w:hAnsi="Times New Roman"/>
          <w:b/>
          <w:sz w:val="32"/>
          <w:szCs w:val="32"/>
        </w:rPr>
        <w:t>.В. ДВ.6. Аудит банковской деятельности</w:t>
      </w: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ОПК-10: способность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  <w:r w:rsidRPr="006027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ОПК-13: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b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pacing w:val="-1"/>
          <w:sz w:val="28"/>
          <w:szCs w:val="28"/>
        </w:rPr>
        <w:t>Содержание дисциплины</w:t>
      </w:r>
    </w:p>
    <w:p w:rsidR="006027C0" w:rsidRPr="006027C0" w:rsidRDefault="006027C0" w:rsidP="0060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и особенности аудита банков в Российской Федерации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Необходимость и виды контроля над деятельностью кредитных организаций. Цели, задачи и виды надзора Банка России за деятельность кредитных организаций. Цели, задачи и организация внутреннего контроля. Сущность, необходимость, цели, задачи и виды аудита банков. Место аудита в системе </w:t>
      </w:r>
      <w:proofErr w:type="gramStart"/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кредитных организаций. Права, обязанности и ответственность сторон при аудите. </w:t>
      </w:r>
      <w:r w:rsidRPr="006027C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Организация аудиторских проверок кредитных организаций.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Объект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аудиторской проверки. Содержание и структура публикуемой отчетности кредитными организациями.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Основные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этапы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аудиторской проверки кредитных организаций.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Основные элементы аудиторского заключения.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Виды аудиторского заключения.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Аудит собственного капитала банка. </w:t>
      </w:r>
      <w:r w:rsidRPr="006027C0">
        <w:rPr>
          <w:rFonts w:ascii="Times New Roman" w:eastAsia="TimesNewRomanPSMT" w:hAnsi="Times New Roman"/>
          <w:sz w:val="28"/>
          <w:szCs w:val="28"/>
          <w:lang w:eastAsia="ru-RU"/>
        </w:rPr>
        <w:t xml:space="preserve">Значение аудита собственного капитала банка. Законодательные и нормативные документы, регламентирующие аудит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уставного капитала и резервного фонда кредитных организаций.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Аудит депозитных операций коммерческого банка.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Цель, задачи, </w:t>
      </w:r>
      <w:proofErr w:type="spellStart"/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равовые основы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источники аудиторской проверки депозитных операций банка. Проверка организации работы с депозитами юридических лиц.</w:t>
      </w:r>
      <w:r w:rsidRPr="006027C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Аудит вкладов населения. Аудит расчётных операций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кредитных организаций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Аудит соблюдения правил  открытия и ведения </w:t>
      </w:r>
      <w:r w:rsidRPr="006027C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расчетных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счетов клиентов. Аудит осуществления безналичных расчётов по счетам клиентов - юридических лиц. Аудит осуществления расчетных операций через корреспондентские счета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кредитных организаций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Аудит кассовых операций.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Аудиторская проверка организации кредитной работы коммерческого банка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Аудит системы управления кредитным портфелем. Проверка документов, необходимых для выдачи ссуды заемщику. </w:t>
      </w:r>
      <w:r w:rsidRPr="006027C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Анализ финансового состояния заемщика.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Аудиторская проверка операций коммерческих банков с ценными бумагами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Цели, задачи и источники аудиторской проверки операций банка с ценными бумагами. Аудиторская проверка долговых обязательств. Аудит инвестиций </w:t>
      </w:r>
      <w:r w:rsidRPr="006027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коммерческих банков </w:t>
      </w:r>
      <w:r w:rsidRPr="0060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ценные бумаги.</w:t>
      </w:r>
    </w:p>
    <w:p w:rsidR="006027C0" w:rsidRPr="006027C0" w:rsidRDefault="006027C0" w:rsidP="006027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Преподаватели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Кандидат экономических наук, доцент кафедры экономики М.С. </w:t>
      </w:r>
      <w:proofErr w:type="spellStart"/>
      <w:r w:rsidRPr="006027C0">
        <w:rPr>
          <w:rFonts w:ascii="Times New Roman" w:eastAsia="Times New Roman" w:hAnsi="Times New Roman"/>
          <w:iCs/>
          <w:sz w:val="28"/>
          <w:szCs w:val="28"/>
        </w:rPr>
        <w:t>Уксусова</w:t>
      </w:r>
      <w:proofErr w:type="spellEnd"/>
    </w:p>
    <w:p w:rsidR="006027C0" w:rsidRPr="006027C0" w:rsidRDefault="006027C0" w:rsidP="00114068">
      <w:pPr>
        <w:spacing w:after="0" w:line="240" w:lineRule="auto"/>
        <w:ind w:right="35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27C0">
        <w:rPr>
          <w:rFonts w:ascii="Times New Roman" w:eastAsia="Times New Roman" w:hAnsi="Times New Roman"/>
          <w:b/>
          <w:sz w:val="32"/>
          <w:szCs w:val="32"/>
        </w:rPr>
        <w:lastRenderedPageBreak/>
        <w:t>Б</w:t>
      </w:r>
      <w:proofErr w:type="gramStart"/>
      <w:r w:rsidRPr="006027C0">
        <w:rPr>
          <w:rFonts w:ascii="Times New Roman" w:eastAsia="Times New Roman" w:hAnsi="Times New Roman"/>
          <w:b/>
          <w:sz w:val="32"/>
          <w:szCs w:val="32"/>
        </w:rPr>
        <w:t>1</w:t>
      </w:r>
      <w:proofErr w:type="gramEnd"/>
      <w:r w:rsidRPr="006027C0">
        <w:rPr>
          <w:rFonts w:ascii="Times New Roman" w:eastAsia="Times New Roman" w:hAnsi="Times New Roman"/>
          <w:b/>
          <w:sz w:val="32"/>
          <w:szCs w:val="32"/>
        </w:rPr>
        <w:t>.В. ДВ.6. Внутренний корпоративный контроль</w:t>
      </w: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</w:p>
    <w:p w:rsidR="006027C0" w:rsidRPr="006027C0" w:rsidRDefault="006027C0" w:rsidP="006027C0">
      <w:pPr>
        <w:spacing w:after="0" w:line="240" w:lineRule="auto"/>
        <w:ind w:right="354"/>
        <w:rPr>
          <w:rFonts w:ascii="Times New Roman" w:eastAsia="Times New Roman" w:hAnsi="Times New Roman"/>
          <w:b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 xml:space="preserve">Планируемые результаты </w:t>
      </w:r>
      <w:proofErr w:type="gramStart"/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обучения по дисциплине</w:t>
      </w:r>
      <w:proofErr w:type="gramEnd"/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ОПК-6: способность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задач;</w:t>
      </w:r>
      <w:r w:rsidRPr="006027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pacing w:val="-1"/>
          <w:sz w:val="28"/>
          <w:szCs w:val="28"/>
        </w:rPr>
        <w:t>ПК-11: способность к подготовке аналитической информации для принятия решений органами государственного управления и местного самоуправления в финансово-контрольной сфере.</w:t>
      </w: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iCs/>
          <w:spacing w:val="-1"/>
          <w:sz w:val="28"/>
          <w:szCs w:val="28"/>
        </w:rPr>
      </w:pPr>
    </w:p>
    <w:p w:rsidR="006027C0" w:rsidRPr="006027C0" w:rsidRDefault="006027C0" w:rsidP="006027C0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/>
          <w:b/>
          <w:iCs/>
          <w:spacing w:val="-1"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pacing w:val="-1"/>
          <w:sz w:val="28"/>
          <w:szCs w:val="28"/>
        </w:rPr>
        <w:t>Содержание дисциплины</w:t>
      </w:r>
    </w:p>
    <w:p w:rsidR="006027C0" w:rsidRPr="006027C0" w:rsidRDefault="006027C0" w:rsidP="00602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Теоретические основы корпоративного контроля.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Проблемные аспекты требований к эффективной системе контроля и их практической реализации. Виды </w:t>
      </w:r>
      <w:proofErr w:type="gramStart"/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экономическими объектами. Дискуссионные вопросы о взаимосвязи корпоративного управления и корпоративного контроля. Зарождение и эволюция, классификация видов корпоративного контроля. Проблемные аспекты к подходу понимания сущности «корпоративного контроля». Субъекты и объекты корпоративного контроля. Механизм функционирования и инструменты корпоративного контроля в субъектах корпоративного управления.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Элементы системы корпоративного контроля.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Факторы формирования системы корпоративного контроля. Органы контроля в системе корпоративных отношений: формирование, роль и принадлежность. Ревизионная комиссия. Внешний и внутренний аудит. Назначение службы внутреннего аудита: понятие, цели, задачи и права. Роль внутреннего аудита в системе управления экономическим субъектом. Организация деятельности службы внутреннего аудита. Проблемные аспекты позиционирования службы в структуре компании. Виды деятельности отдела внутреннего аудита. Перспективы развития внутреннего аудита в России.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Ключевые показатели эффективности (KPI) как высокоэффективный инструмент корпоративного контроля.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сбалансированных показателей - как одна из современных систем управления эффективностью.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Корпоративная отчетность как инструмент корпоративного управления и контроля.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Дискуссионные вопросы о выборе формы формирования управленческой отчетности. Место корпоративной отчетности в системе корпоративного контроля. Новые подходы к формированию эффективной корпоративной отчетности на основе сбалансированной системы показателей и ключевых показателей эффективности. Основные виды мошенничества при формировании корпоративной отчетности. </w:t>
      </w:r>
      <w:r w:rsidRPr="006027C0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Состояние и тенденции развития корпоративного контроля в России.</w:t>
      </w:r>
      <w:r w:rsidRPr="00602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27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Проблемные аспекты развития корпоративного законодательства. Модели корпоративного контроля. </w:t>
      </w:r>
    </w:p>
    <w:p w:rsidR="006027C0" w:rsidRPr="006027C0" w:rsidRDefault="006027C0" w:rsidP="006027C0">
      <w:pPr>
        <w:spacing w:after="0" w:line="240" w:lineRule="auto"/>
        <w:ind w:left="7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6027C0">
        <w:rPr>
          <w:rFonts w:ascii="Times New Roman" w:eastAsia="Times New Roman" w:hAnsi="Times New Roman"/>
          <w:b/>
          <w:iCs/>
          <w:sz w:val="28"/>
          <w:szCs w:val="28"/>
        </w:rPr>
        <w:t>Преподаватели</w:t>
      </w:r>
    </w:p>
    <w:p w:rsidR="006027C0" w:rsidRPr="006027C0" w:rsidRDefault="006027C0" w:rsidP="006027C0">
      <w:pPr>
        <w:spacing w:after="0"/>
        <w:rPr>
          <w:rFonts w:ascii="Times New Roman" w:eastAsia="Times New Roman" w:hAnsi="Times New Roman"/>
          <w:iCs/>
          <w:sz w:val="28"/>
          <w:szCs w:val="28"/>
        </w:rPr>
      </w:pPr>
      <w:r w:rsidRPr="006027C0">
        <w:rPr>
          <w:rFonts w:ascii="Times New Roman" w:eastAsia="Times New Roman" w:hAnsi="Times New Roman"/>
          <w:iCs/>
          <w:sz w:val="28"/>
          <w:szCs w:val="28"/>
        </w:rPr>
        <w:t xml:space="preserve">Кандидат экономических наук, доцент кафедры экономики М.С. </w:t>
      </w:r>
      <w:proofErr w:type="spellStart"/>
      <w:r w:rsidRPr="006027C0">
        <w:rPr>
          <w:rFonts w:ascii="Times New Roman" w:eastAsia="Times New Roman" w:hAnsi="Times New Roman"/>
          <w:iCs/>
          <w:sz w:val="28"/>
          <w:szCs w:val="28"/>
        </w:rPr>
        <w:t>Уксусова</w:t>
      </w:r>
      <w:proofErr w:type="spellEnd"/>
    </w:p>
    <w:p w:rsidR="006027C0" w:rsidRPr="006027C0" w:rsidRDefault="006027C0" w:rsidP="006027C0">
      <w:pPr>
        <w:spacing w:after="0" w:line="240" w:lineRule="auto"/>
        <w:ind w:right="354"/>
        <w:rPr>
          <w:sz w:val="28"/>
          <w:szCs w:val="28"/>
        </w:rPr>
      </w:pPr>
    </w:p>
    <w:p w:rsidR="00851A78" w:rsidRDefault="00851A78" w:rsidP="00851A78">
      <w:pPr>
        <w:jc w:val="center"/>
        <w:rPr>
          <w:rFonts w:ascii="Times New Roman" w:hAnsi="Times New Roman"/>
          <w:b/>
          <w:sz w:val="32"/>
          <w:szCs w:val="32"/>
        </w:rPr>
      </w:pPr>
      <w:r w:rsidRPr="00851A78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851A78">
        <w:rPr>
          <w:rFonts w:ascii="Times New Roman" w:hAnsi="Times New Roman"/>
          <w:b/>
          <w:sz w:val="32"/>
          <w:szCs w:val="32"/>
        </w:rPr>
        <w:t>2</w:t>
      </w:r>
      <w:proofErr w:type="gramEnd"/>
      <w:r w:rsidRPr="00851A78">
        <w:rPr>
          <w:rFonts w:ascii="Times New Roman" w:hAnsi="Times New Roman"/>
          <w:b/>
          <w:sz w:val="32"/>
          <w:szCs w:val="32"/>
        </w:rPr>
        <w:t>.У «Учебная практика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851A78" w:rsidRDefault="00851A78" w:rsidP="00851A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</w:t>
      </w:r>
      <w:proofErr w:type="gramStart"/>
      <w:r>
        <w:rPr>
          <w:rFonts w:ascii="Times New Roman" w:hAnsi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/>
          <w:b/>
          <w:sz w:val="32"/>
          <w:szCs w:val="32"/>
        </w:rPr>
        <w:t>.У.1 Организационно-экономическая практика</w:t>
      </w:r>
    </w:p>
    <w:p w:rsidR="00851A78" w:rsidRPr="00D80B8C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851A78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ОПК-5-</w:t>
      </w:r>
      <w:r w:rsidRPr="00D348EC">
        <w:rPr>
          <w:rFonts w:ascii="Times New Roman" w:hAnsi="Times New Roman"/>
          <w:sz w:val="28"/>
          <w:szCs w:val="28"/>
        </w:rPr>
        <w:t>способностью применять современные методы и методики исследования в сфере государственного и муниципального контроля и аудит;</w:t>
      </w:r>
    </w:p>
    <w:p w:rsidR="00851A78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ОПК-8- </w:t>
      </w:r>
      <w:r w:rsidRPr="00D348EC">
        <w:rPr>
          <w:rFonts w:ascii="Times New Roman" w:hAnsi="Times New Roman"/>
          <w:sz w:val="28"/>
          <w:szCs w:val="28"/>
        </w:rPr>
        <w:t>способностью ставить и решать перспективные научно-исследовательские и прикладные задачи;</w:t>
      </w: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711DA">
        <w:rPr>
          <w:rFonts w:ascii="Times New Roman" w:hAnsi="Times New Roman"/>
          <w:b/>
          <w:sz w:val="28"/>
          <w:szCs w:val="28"/>
        </w:rPr>
        <w:t>практики</w:t>
      </w:r>
    </w:p>
    <w:p w:rsidR="00851A78" w:rsidRPr="003C6E76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6E76">
        <w:rPr>
          <w:rFonts w:ascii="Times New Roman" w:hAnsi="Times New Roman"/>
          <w:sz w:val="28"/>
          <w:szCs w:val="28"/>
        </w:rPr>
        <w:t>амостоятельное изучение монографического материала и периодических литературных источников с целью выявления актуальных экономических проблем по направлениям обучения</w:t>
      </w:r>
      <w:r>
        <w:rPr>
          <w:rFonts w:ascii="Times New Roman" w:hAnsi="Times New Roman"/>
          <w:sz w:val="28"/>
          <w:szCs w:val="28"/>
        </w:rPr>
        <w:t>. И</w:t>
      </w:r>
      <w:r w:rsidRPr="003C6E76">
        <w:rPr>
          <w:rFonts w:ascii="Times New Roman" w:hAnsi="Times New Roman"/>
          <w:sz w:val="28"/>
          <w:szCs w:val="28"/>
        </w:rPr>
        <w:t>зучение теоретических и практических аспектов в области экономики и оценочной деятельности в рамках программы магистерской подготовки в целях выявления особенностей и актуальных научных проблем</w:t>
      </w:r>
      <w:r>
        <w:rPr>
          <w:rFonts w:ascii="Times New Roman" w:hAnsi="Times New Roman"/>
          <w:sz w:val="28"/>
          <w:szCs w:val="28"/>
        </w:rPr>
        <w:t>. П</w:t>
      </w:r>
      <w:r w:rsidRPr="003C6E76">
        <w:rPr>
          <w:rFonts w:ascii="Times New Roman" w:hAnsi="Times New Roman"/>
          <w:sz w:val="28"/>
          <w:szCs w:val="28"/>
        </w:rPr>
        <w:t>роведение установочной конференции по учебной практике и составление рабочего (ин</w:t>
      </w:r>
      <w:r>
        <w:rPr>
          <w:rFonts w:ascii="Times New Roman" w:hAnsi="Times New Roman"/>
          <w:sz w:val="28"/>
          <w:szCs w:val="28"/>
        </w:rPr>
        <w:t>дивидуального) плана и графика. В</w:t>
      </w:r>
      <w:r w:rsidRPr="003C6E76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е</w:t>
      </w:r>
      <w:r w:rsidRPr="003C6E76">
        <w:rPr>
          <w:rFonts w:ascii="Times New Roman" w:hAnsi="Times New Roman"/>
          <w:sz w:val="28"/>
          <w:szCs w:val="28"/>
        </w:rPr>
        <w:t xml:space="preserve"> работ совместно с научным руководителем</w:t>
      </w:r>
      <w:r>
        <w:rPr>
          <w:rFonts w:ascii="Times New Roman" w:hAnsi="Times New Roman"/>
          <w:sz w:val="28"/>
          <w:szCs w:val="28"/>
        </w:rPr>
        <w:t>:</w:t>
      </w:r>
      <w:bookmarkStart w:id="2" w:name="page7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3C6E76">
        <w:rPr>
          <w:rFonts w:ascii="Times New Roman" w:hAnsi="Times New Roman"/>
          <w:sz w:val="28"/>
          <w:szCs w:val="28"/>
        </w:rPr>
        <w:t>проведение магистрантами начального исследования специфики магистерской программы (определить предмет, объекта исследования, зарубежный и отечественный опыт, существующие и современные технологи по интересующейся проблеме)</w:t>
      </w:r>
      <w:r>
        <w:rPr>
          <w:rFonts w:ascii="Times New Roman" w:hAnsi="Times New Roman"/>
          <w:sz w:val="28"/>
          <w:szCs w:val="28"/>
        </w:rPr>
        <w:t>;  составление р</w:t>
      </w:r>
      <w:r w:rsidRPr="003C6E76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его</w:t>
      </w:r>
      <w:r w:rsidRPr="003C6E76">
        <w:rPr>
          <w:rFonts w:ascii="Times New Roman" w:hAnsi="Times New Roman"/>
          <w:sz w:val="28"/>
          <w:szCs w:val="28"/>
        </w:rPr>
        <w:t xml:space="preserve"> (индивидуальн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3C6E76">
        <w:rPr>
          <w:rFonts w:ascii="Times New Roman" w:hAnsi="Times New Roman"/>
          <w:sz w:val="28"/>
          <w:szCs w:val="28"/>
        </w:rPr>
        <w:t>) план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3C6E76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ющего</w:t>
      </w:r>
      <w:r w:rsidRPr="003C6E76">
        <w:rPr>
          <w:rFonts w:ascii="Times New Roman" w:hAnsi="Times New Roman"/>
          <w:sz w:val="28"/>
          <w:szCs w:val="28"/>
        </w:rPr>
        <w:t xml:space="preserve"> собой схем</w:t>
      </w:r>
      <w:r>
        <w:rPr>
          <w:rFonts w:ascii="Times New Roman" w:hAnsi="Times New Roman"/>
          <w:sz w:val="28"/>
          <w:szCs w:val="28"/>
        </w:rPr>
        <w:t>у предпринимаемого исследования; составление г</w:t>
      </w:r>
      <w:r w:rsidRPr="003C6E76">
        <w:rPr>
          <w:rFonts w:ascii="Times New Roman" w:hAnsi="Times New Roman"/>
          <w:sz w:val="28"/>
          <w:szCs w:val="28"/>
        </w:rPr>
        <w:t>рафик</w:t>
      </w:r>
      <w:r>
        <w:rPr>
          <w:rFonts w:ascii="Times New Roman" w:hAnsi="Times New Roman"/>
          <w:sz w:val="28"/>
          <w:szCs w:val="28"/>
        </w:rPr>
        <w:t>а</w:t>
      </w:r>
      <w:r w:rsidRPr="003C6E76">
        <w:rPr>
          <w:rFonts w:ascii="Times New Roman" w:hAnsi="Times New Roman"/>
          <w:sz w:val="28"/>
          <w:szCs w:val="28"/>
        </w:rPr>
        <w:t xml:space="preserve"> исследования определяет конкретные сроки выполнения этих работ.</w:t>
      </w:r>
    </w:p>
    <w:p w:rsidR="00851A78" w:rsidRPr="003C6E76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C6E76">
        <w:rPr>
          <w:rFonts w:ascii="Times New Roman" w:hAnsi="Times New Roman"/>
          <w:sz w:val="28"/>
          <w:szCs w:val="28"/>
        </w:rPr>
        <w:t>неаудиторная самостоятельная работа, направленная на изучение практики ведения самостоятельной научной работы и получение первичных профессиональных навыков - предоставление и обоснование магистерской диссертационной темы, развернутой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E76">
        <w:rPr>
          <w:rFonts w:ascii="Times New Roman" w:hAnsi="Times New Roman"/>
          <w:sz w:val="28"/>
          <w:szCs w:val="28"/>
        </w:rPr>
        <w:t xml:space="preserve">структуры исследования проекта, </w:t>
      </w:r>
      <w:proofErr w:type="gramStart"/>
      <w:r w:rsidRPr="003C6E76">
        <w:rPr>
          <w:rFonts w:ascii="Times New Roman" w:hAnsi="Times New Roman"/>
          <w:sz w:val="28"/>
          <w:szCs w:val="28"/>
        </w:rPr>
        <w:t>научному</w:t>
      </w:r>
      <w:proofErr w:type="gramEnd"/>
      <w:r w:rsidRPr="003C6E76">
        <w:rPr>
          <w:rFonts w:ascii="Times New Roman" w:hAnsi="Times New Roman"/>
          <w:sz w:val="28"/>
          <w:szCs w:val="28"/>
        </w:rPr>
        <w:t xml:space="preserve"> и защита проделанной работы.</w:t>
      </w: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851A78" w:rsidRDefault="00851A78" w:rsidP="00851A78">
      <w:pPr>
        <w:jc w:val="center"/>
        <w:rPr>
          <w:rFonts w:ascii="Times New Roman" w:hAnsi="Times New Roman"/>
          <w:b/>
          <w:sz w:val="32"/>
          <w:szCs w:val="32"/>
        </w:rPr>
      </w:pPr>
      <w:r w:rsidRPr="00851A78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851A78">
        <w:rPr>
          <w:rFonts w:ascii="Times New Roman" w:hAnsi="Times New Roman"/>
          <w:b/>
          <w:sz w:val="32"/>
          <w:szCs w:val="32"/>
        </w:rPr>
        <w:t>2</w:t>
      </w:r>
      <w:proofErr w:type="gramEnd"/>
      <w:r w:rsidRPr="00851A78">
        <w:rPr>
          <w:rFonts w:ascii="Times New Roman" w:hAnsi="Times New Roman"/>
          <w:b/>
          <w:sz w:val="32"/>
          <w:szCs w:val="32"/>
        </w:rPr>
        <w:t>.П. «Производственная практика»</w:t>
      </w:r>
    </w:p>
    <w:p w:rsidR="00851A78" w:rsidRPr="00851A78" w:rsidRDefault="00851A78" w:rsidP="00FE4BDA">
      <w:pPr>
        <w:widowControl w:val="0"/>
        <w:autoSpaceDE w:val="0"/>
        <w:autoSpaceDN w:val="0"/>
        <w:adjustRightInd w:val="0"/>
        <w:spacing w:after="0" w:line="240" w:lineRule="auto"/>
        <w:ind w:right="-284" w:hanging="284"/>
        <w:jc w:val="center"/>
        <w:rPr>
          <w:rFonts w:ascii="Times New Roman" w:hAnsi="Times New Roman"/>
          <w:b/>
          <w:sz w:val="32"/>
          <w:szCs w:val="32"/>
        </w:rPr>
      </w:pPr>
      <w:r w:rsidRPr="00851A78">
        <w:rPr>
          <w:rFonts w:ascii="Times New Roman" w:hAnsi="Times New Roman"/>
          <w:b/>
          <w:sz w:val="32"/>
          <w:szCs w:val="32"/>
        </w:rPr>
        <w:t>Б</w:t>
      </w:r>
      <w:proofErr w:type="gramStart"/>
      <w:r w:rsidRPr="00851A78">
        <w:rPr>
          <w:rFonts w:ascii="Times New Roman" w:hAnsi="Times New Roman"/>
          <w:b/>
          <w:sz w:val="32"/>
          <w:szCs w:val="32"/>
        </w:rPr>
        <w:t>2</w:t>
      </w:r>
      <w:proofErr w:type="gramEnd"/>
      <w:r w:rsidRPr="00851A78">
        <w:rPr>
          <w:rFonts w:ascii="Times New Roman" w:hAnsi="Times New Roman"/>
          <w:b/>
          <w:sz w:val="32"/>
          <w:szCs w:val="32"/>
        </w:rPr>
        <w:t>. П.1. «Оценка и анализ деятельности хозяйствующих субъектов»</w:t>
      </w:r>
    </w:p>
    <w:p w:rsidR="00851A78" w:rsidRPr="00D80B8C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851A78" w:rsidRPr="00DA5915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915">
        <w:rPr>
          <w:rFonts w:ascii="Times New Roman" w:hAnsi="Times New Roman"/>
          <w:sz w:val="28"/>
          <w:szCs w:val="28"/>
        </w:rPr>
        <w:t>ДПК-2 – способностью проводить самостоятельные исследования в соответствии с разработанной программой;</w:t>
      </w:r>
    </w:p>
    <w:p w:rsidR="00851A78" w:rsidRPr="00DA5915" w:rsidRDefault="00851A78" w:rsidP="00851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15">
        <w:rPr>
          <w:rFonts w:ascii="Times New Roman" w:hAnsi="Times New Roman"/>
          <w:sz w:val="28"/>
          <w:szCs w:val="28"/>
        </w:rPr>
        <w:t>ДПК-3 – способностью представлять результаты проведенного исследования научному сообществу в виде статьи или доклада;</w:t>
      </w:r>
    </w:p>
    <w:p w:rsidR="00851A78" w:rsidRPr="0001740B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915">
        <w:rPr>
          <w:rFonts w:ascii="Times New Roman" w:hAnsi="Times New Roman"/>
          <w:sz w:val="28"/>
          <w:szCs w:val="28"/>
        </w:rPr>
        <w:t>ОК-3 – готовность к саморазвитию, самореализации, использованию</w:t>
      </w:r>
      <w:r w:rsidRPr="0001740B">
        <w:rPr>
          <w:rFonts w:ascii="Times New Roman" w:hAnsi="Times New Roman"/>
          <w:sz w:val="28"/>
          <w:szCs w:val="28"/>
        </w:rPr>
        <w:t xml:space="preserve"> творческого потенциала;</w:t>
      </w:r>
    </w:p>
    <w:p w:rsidR="00851A78" w:rsidRPr="0001740B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40B">
        <w:rPr>
          <w:rFonts w:ascii="Times New Roman" w:hAnsi="Times New Roman"/>
          <w:sz w:val="28"/>
          <w:szCs w:val="28"/>
        </w:rPr>
        <w:t>ОПК-1 – готовность к коммуникации в устной и письменной форме на русском и иностранном языках для решения задач профессиональной деятельности;</w:t>
      </w:r>
    </w:p>
    <w:p w:rsidR="00851A78" w:rsidRPr="0001740B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40B">
        <w:rPr>
          <w:rFonts w:ascii="Times New Roman" w:hAnsi="Times New Roman"/>
          <w:sz w:val="28"/>
          <w:szCs w:val="28"/>
        </w:rP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851A78" w:rsidRPr="0001740B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40B">
        <w:rPr>
          <w:rFonts w:ascii="Times New Roman" w:hAnsi="Times New Roman"/>
          <w:sz w:val="28"/>
          <w:szCs w:val="28"/>
        </w:rPr>
        <w:t>ПК-10 –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</w:p>
    <w:p w:rsidR="00851A78" w:rsidRDefault="00851A78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711DA">
        <w:rPr>
          <w:rFonts w:ascii="Times New Roman" w:hAnsi="Times New Roman"/>
          <w:b/>
          <w:sz w:val="28"/>
          <w:szCs w:val="28"/>
        </w:rPr>
        <w:t>практики</w:t>
      </w:r>
    </w:p>
    <w:p w:rsidR="00851A78" w:rsidRDefault="00851A78" w:rsidP="00851A78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069F0">
        <w:rPr>
          <w:rFonts w:ascii="Times New Roman" w:hAnsi="Times New Roman"/>
          <w:sz w:val="28"/>
          <w:szCs w:val="28"/>
        </w:rPr>
        <w:t>Согласование с научным руководителем темы и методологии исследования. Изучение нормативных документов.</w:t>
      </w:r>
      <w:r>
        <w:rPr>
          <w:rFonts w:ascii="Times New Roman" w:hAnsi="Times New Roman"/>
          <w:sz w:val="28"/>
          <w:szCs w:val="28"/>
        </w:rPr>
        <w:t xml:space="preserve"> Изучение </w:t>
      </w:r>
      <w:r w:rsidRPr="006069F0">
        <w:rPr>
          <w:rFonts w:ascii="Times New Roman" w:hAnsi="Times New Roman"/>
          <w:sz w:val="28"/>
          <w:szCs w:val="28"/>
        </w:rPr>
        <w:t>литературны</w:t>
      </w:r>
      <w:r>
        <w:rPr>
          <w:rFonts w:ascii="Times New Roman" w:hAnsi="Times New Roman"/>
          <w:sz w:val="28"/>
          <w:szCs w:val="28"/>
        </w:rPr>
        <w:t>х</w:t>
      </w:r>
      <w:r w:rsidRPr="006069F0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ов</w:t>
      </w:r>
      <w:r w:rsidRPr="006069F0">
        <w:rPr>
          <w:rFonts w:ascii="Times New Roman" w:hAnsi="Times New Roman"/>
          <w:sz w:val="28"/>
          <w:szCs w:val="28"/>
        </w:rPr>
        <w:t xml:space="preserve"> по разрабатываемой теме с целью их использования при выполнении выпускной квалификационной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F0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</w:t>
      </w:r>
      <w:r w:rsidRPr="006069F0">
        <w:rPr>
          <w:rFonts w:ascii="Times New Roman" w:hAnsi="Times New Roman"/>
          <w:sz w:val="28"/>
          <w:szCs w:val="28"/>
        </w:rPr>
        <w:t xml:space="preserve"> исследования и проведения экспериментальных работ; правил эксплуатации исследовательского оборудования; метод</w:t>
      </w:r>
      <w:r>
        <w:rPr>
          <w:rFonts w:ascii="Times New Roman" w:hAnsi="Times New Roman"/>
          <w:sz w:val="28"/>
          <w:szCs w:val="28"/>
        </w:rPr>
        <w:t>ов</w:t>
      </w:r>
      <w:r w:rsidRPr="006069F0">
        <w:rPr>
          <w:rFonts w:ascii="Times New Roman" w:hAnsi="Times New Roman"/>
          <w:sz w:val="28"/>
          <w:szCs w:val="28"/>
        </w:rPr>
        <w:t xml:space="preserve"> анализа и обработки экспериментальных 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F0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6069F0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6069F0">
        <w:rPr>
          <w:rFonts w:ascii="Times New Roman" w:hAnsi="Times New Roman"/>
          <w:sz w:val="28"/>
          <w:szCs w:val="28"/>
        </w:rPr>
        <w:t xml:space="preserve"> в научных исследованиях, программны</w:t>
      </w:r>
      <w:r>
        <w:rPr>
          <w:rFonts w:ascii="Times New Roman" w:hAnsi="Times New Roman"/>
          <w:sz w:val="28"/>
          <w:szCs w:val="28"/>
        </w:rPr>
        <w:t>х</w:t>
      </w:r>
      <w:r w:rsidRPr="006069F0">
        <w:rPr>
          <w:rFonts w:ascii="Times New Roman" w:hAnsi="Times New Roman"/>
          <w:sz w:val="28"/>
          <w:szCs w:val="28"/>
        </w:rPr>
        <w:t xml:space="preserve"> продукт</w:t>
      </w:r>
      <w:r>
        <w:rPr>
          <w:rFonts w:ascii="Times New Roman" w:hAnsi="Times New Roman"/>
          <w:sz w:val="28"/>
          <w:szCs w:val="28"/>
        </w:rPr>
        <w:t>ов</w:t>
      </w:r>
      <w:r w:rsidRPr="006069F0">
        <w:rPr>
          <w:rFonts w:ascii="Times New Roman" w:hAnsi="Times New Roman"/>
          <w:sz w:val="28"/>
          <w:szCs w:val="28"/>
        </w:rPr>
        <w:t xml:space="preserve"> относящиеся к профессиональной сфере;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F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6069F0">
        <w:rPr>
          <w:rFonts w:ascii="Times New Roman" w:hAnsi="Times New Roman"/>
          <w:sz w:val="28"/>
          <w:szCs w:val="28"/>
        </w:rPr>
        <w:t xml:space="preserve"> к оформлению научно-технической документации; нормативных материалов</w:t>
      </w:r>
      <w:proofErr w:type="gramStart"/>
      <w:r w:rsidRPr="0060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51A78" w:rsidRPr="006069F0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069F0">
        <w:rPr>
          <w:rFonts w:ascii="Times New Roman" w:hAnsi="Times New Roman"/>
          <w:sz w:val="28"/>
          <w:szCs w:val="28"/>
        </w:rPr>
        <w:t xml:space="preserve">Изучение литературных источников по избранной теме. Сбор числовой информации с использованием баз данных комитета </w:t>
      </w:r>
      <w:r>
        <w:rPr>
          <w:rFonts w:ascii="Times New Roman" w:hAnsi="Times New Roman"/>
          <w:sz w:val="28"/>
          <w:szCs w:val="28"/>
        </w:rPr>
        <w:t>Смоленской</w:t>
      </w:r>
      <w:r w:rsidRPr="006069F0">
        <w:rPr>
          <w:rFonts w:ascii="Times New Roman" w:hAnsi="Times New Roman"/>
          <w:sz w:val="28"/>
          <w:szCs w:val="28"/>
        </w:rPr>
        <w:t xml:space="preserve"> области. </w:t>
      </w:r>
      <w:r>
        <w:rPr>
          <w:rFonts w:ascii="Times New Roman" w:hAnsi="Times New Roman"/>
          <w:sz w:val="28"/>
          <w:szCs w:val="28"/>
        </w:rPr>
        <w:t>Из</w:t>
      </w:r>
      <w:r w:rsidRPr="006069F0">
        <w:rPr>
          <w:rFonts w:ascii="Times New Roman" w:hAnsi="Times New Roman"/>
          <w:sz w:val="28"/>
          <w:szCs w:val="28"/>
        </w:rPr>
        <w:t>учение и анализ научных источников по избранной теме, определение степени её разработанности в научной литературе.</w:t>
      </w:r>
    </w:p>
    <w:p w:rsidR="00851A78" w:rsidRPr="006069F0" w:rsidRDefault="00FE4BDA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1A78" w:rsidRPr="006069F0">
        <w:rPr>
          <w:rFonts w:ascii="Times New Roman" w:hAnsi="Times New Roman"/>
          <w:sz w:val="28"/>
          <w:szCs w:val="28"/>
        </w:rPr>
        <w:t xml:space="preserve">роводится исследование (выдвигается гипотеза, проводится сбор количественной информации из баз данных, предоставленных комитетом </w:t>
      </w:r>
      <w:r w:rsidR="00851A78">
        <w:rPr>
          <w:rFonts w:ascii="Times New Roman" w:hAnsi="Times New Roman"/>
          <w:sz w:val="28"/>
          <w:szCs w:val="28"/>
        </w:rPr>
        <w:t>статистики Смоленской</w:t>
      </w:r>
      <w:r w:rsidR="00851A78" w:rsidRPr="006069F0">
        <w:rPr>
          <w:rFonts w:ascii="Times New Roman" w:hAnsi="Times New Roman"/>
          <w:sz w:val="28"/>
          <w:szCs w:val="28"/>
        </w:rPr>
        <w:t xml:space="preserve"> области)</w:t>
      </w:r>
      <w:proofErr w:type="gramStart"/>
      <w:r w:rsidR="00851A78" w:rsidRPr="006069F0">
        <w:rPr>
          <w:rFonts w:ascii="Times New Roman" w:hAnsi="Times New Roman"/>
          <w:sz w:val="28"/>
          <w:szCs w:val="28"/>
        </w:rPr>
        <w:t>.</w:t>
      </w:r>
      <w:proofErr w:type="gramEnd"/>
      <w:r w:rsidR="00851A78" w:rsidRPr="006069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1A78" w:rsidRPr="006069F0">
        <w:rPr>
          <w:rFonts w:ascii="Times New Roman" w:hAnsi="Times New Roman"/>
          <w:sz w:val="28"/>
          <w:szCs w:val="28"/>
        </w:rPr>
        <w:t>и</w:t>
      </w:r>
      <w:proofErr w:type="gramEnd"/>
      <w:r w:rsidR="00851A78" w:rsidRPr="006069F0">
        <w:rPr>
          <w:rFonts w:ascii="Times New Roman" w:hAnsi="Times New Roman"/>
          <w:sz w:val="28"/>
          <w:szCs w:val="28"/>
        </w:rPr>
        <w:t>сследования, оговаривается период исследования (три, пять и более лет).</w:t>
      </w:r>
    </w:p>
    <w:p w:rsidR="00851A78" w:rsidRPr="006069F0" w:rsidRDefault="00851A78" w:rsidP="00851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069F0">
        <w:rPr>
          <w:rFonts w:ascii="Times New Roman" w:hAnsi="Times New Roman"/>
          <w:sz w:val="28"/>
          <w:szCs w:val="28"/>
        </w:rPr>
        <w:t>Обработка собранной информации, анализ результатов исследования. Анализ результатов исследования заключается в виде проверки выдвинутой гипотезы, формулирования научной новизны исследования, определения положений, выносимых на защиту, формулирования практической значимости результатов исследования.</w:t>
      </w:r>
    </w:p>
    <w:p w:rsidR="00FE4BDA" w:rsidRDefault="00FE4BDA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4"/>
          <w:szCs w:val="24"/>
        </w:rPr>
      </w:pPr>
    </w:p>
    <w:p w:rsidR="00851A78" w:rsidRDefault="00FE4BDA" w:rsidP="00851A78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FE4BDA" w:rsidRPr="00A97007" w:rsidRDefault="00FE4BDA" w:rsidP="00FE4BDA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/>
          <w:sz w:val="24"/>
          <w:szCs w:val="24"/>
        </w:rPr>
      </w:pPr>
      <w:r w:rsidRPr="00A97007">
        <w:rPr>
          <w:rFonts w:ascii="Times New Roman" w:hAnsi="Times New Roman"/>
          <w:b/>
          <w:bCs/>
          <w:sz w:val="32"/>
          <w:szCs w:val="32"/>
        </w:rPr>
        <w:lastRenderedPageBreak/>
        <w:t>Б</w:t>
      </w:r>
      <w:proofErr w:type="gramStart"/>
      <w:r w:rsidRPr="00A97007">
        <w:rPr>
          <w:rFonts w:ascii="Times New Roman" w:hAnsi="Times New Roman"/>
          <w:b/>
          <w:bCs/>
          <w:sz w:val="32"/>
          <w:szCs w:val="32"/>
        </w:rPr>
        <w:t>2</w:t>
      </w:r>
      <w:proofErr w:type="gramEnd"/>
      <w:r w:rsidRPr="00A97007">
        <w:rPr>
          <w:rFonts w:ascii="Times New Roman" w:hAnsi="Times New Roman"/>
          <w:b/>
          <w:bCs/>
          <w:sz w:val="32"/>
          <w:szCs w:val="32"/>
        </w:rPr>
        <w:t>.П.3. П</w:t>
      </w:r>
      <w:r>
        <w:rPr>
          <w:rFonts w:ascii="Times New Roman" w:hAnsi="Times New Roman"/>
          <w:b/>
          <w:bCs/>
          <w:sz w:val="32"/>
          <w:szCs w:val="32"/>
        </w:rPr>
        <w:t>реддипломная практика</w:t>
      </w:r>
    </w:p>
    <w:p w:rsidR="005F3D76" w:rsidRPr="00D80B8C" w:rsidRDefault="005F3D76" w:rsidP="005F3D7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5F3D76" w:rsidRPr="00142D69" w:rsidRDefault="005F3D76" w:rsidP="005F3D76">
      <w:pPr>
        <w:pStyle w:val="2"/>
        <w:tabs>
          <w:tab w:val="clear" w:pos="360"/>
          <w:tab w:val="clear" w:pos="643"/>
          <w:tab w:val="left" w:pos="70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42D69">
        <w:rPr>
          <w:rFonts w:ascii="Times New Roman" w:hAnsi="Times New Roman" w:cs="Times New Roman"/>
          <w:sz w:val="28"/>
        </w:rPr>
        <w:t>ПК-8 – способностью готовить аналитические материалы для оценки мероприятий в области</w:t>
      </w:r>
      <w:r w:rsidRPr="00142D69">
        <w:rPr>
          <w:rFonts w:ascii="Times New Roman" w:hAnsi="Times New Roman" w:cs="Times New Roman"/>
          <w:i/>
          <w:sz w:val="28"/>
        </w:rPr>
        <w:t xml:space="preserve"> </w:t>
      </w:r>
      <w:r w:rsidRPr="00142D69">
        <w:rPr>
          <w:rFonts w:ascii="Times New Roman" w:hAnsi="Times New Roman" w:cs="Times New Roman"/>
          <w:sz w:val="28"/>
        </w:rPr>
        <w:t>экономической политики и принятия стратегических решений на микр</w:t>
      </w:r>
      <w:proofErr w:type="gramStart"/>
      <w:r w:rsidRPr="00142D69">
        <w:rPr>
          <w:rFonts w:ascii="Times New Roman" w:hAnsi="Times New Roman" w:cs="Times New Roman"/>
          <w:sz w:val="28"/>
        </w:rPr>
        <w:t>о-</w:t>
      </w:r>
      <w:proofErr w:type="gramEnd"/>
      <w:r w:rsidRPr="00142D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42D69">
        <w:rPr>
          <w:rFonts w:ascii="Times New Roman" w:hAnsi="Times New Roman" w:cs="Times New Roman"/>
          <w:sz w:val="28"/>
        </w:rPr>
        <w:t>макроуровне</w:t>
      </w:r>
      <w:proofErr w:type="spellEnd"/>
      <w:r w:rsidRPr="00142D69">
        <w:rPr>
          <w:rFonts w:ascii="Times New Roman" w:hAnsi="Times New Roman" w:cs="Times New Roman"/>
          <w:sz w:val="28"/>
        </w:rPr>
        <w:t>;</w:t>
      </w:r>
    </w:p>
    <w:p w:rsidR="005F3D76" w:rsidRPr="00142D69" w:rsidRDefault="005F3D76" w:rsidP="005F3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D69">
        <w:rPr>
          <w:rFonts w:ascii="Times New Roman" w:hAnsi="Times New Roman"/>
          <w:sz w:val="28"/>
          <w:szCs w:val="28"/>
        </w:rP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5F3D76" w:rsidRDefault="005F3D76" w:rsidP="005F3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D69">
        <w:rPr>
          <w:rFonts w:ascii="Times New Roman" w:hAnsi="Times New Roman"/>
          <w:sz w:val="28"/>
          <w:szCs w:val="28"/>
        </w:rPr>
        <w:t>ПК-10 –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5F3D76" w:rsidRDefault="005F3D76" w:rsidP="005F3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D76" w:rsidRDefault="005F3D76" w:rsidP="005F3D7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711DA">
        <w:rPr>
          <w:rFonts w:ascii="Times New Roman" w:hAnsi="Times New Roman"/>
          <w:b/>
          <w:sz w:val="28"/>
          <w:szCs w:val="28"/>
        </w:rPr>
        <w:t>практики</w:t>
      </w:r>
    </w:p>
    <w:p w:rsidR="005F3D76" w:rsidRPr="0011295E" w:rsidRDefault="005F3D76" w:rsidP="005F3D76">
      <w:pPr>
        <w:widowControl w:val="0"/>
        <w:tabs>
          <w:tab w:val="num" w:pos="88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5B31">
        <w:rPr>
          <w:rFonts w:ascii="Times New Roman" w:hAnsi="Times New Roman"/>
          <w:sz w:val="28"/>
          <w:szCs w:val="28"/>
        </w:rPr>
        <w:t>альнейшее углубленное изучение источников экономической, финансовой, социальной, управленческой информации</w:t>
      </w:r>
      <w:r>
        <w:rPr>
          <w:rFonts w:ascii="Times New Roman" w:hAnsi="Times New Roman"/>
          <w:sz w:val="28"/>
          <w:szCs w:val="28"/>
        </w:rPr>
        <w:t>.</w:t>
      </w:r>
      <w:r w:rsidRPr="00105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05B31">
        <w:rPr>
          <w:rFonts w:ascii="Times New Roman" w:hAnsi="Times New Roman"/>
          <w:sz w:val="28"/>
          <w:szCs w:val="28"/>
        </w:rPr>
        <w:t xml:space="preserve">асширение знаний основных понятий, категорий и инструментов экономических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295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кладных экономических дисциплин.</w:t>
      </w:r>
      <w:r w:rsidRPr="0011295E">
        <w:rPr>
          <w:rFonts w:ascii="Times New Roman" w:hAnsi="Times New Roman"/>
          <w:sz w:val="28"/>
          <w:szCs w:val="28"/>
        </w:rPr>
        <w:t xml:space="preserve"> </w:t>
      </w:r>
    </w:p>
    <w:p w:rsidR="005F3D76" w:rsidRPr="00105B31" w:rsidRDefault="005F3D76" w:rsidP="005F3D7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0" w:firstLine="7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105B31">
        <w:rPr>
          <w:rFonts w:ascii="Times New Roman" w:hAnsi="Times New Roman"/>
          <w:sz w:val="28"/>
          <w:szCs w:val="28"/>
        </w:rPr>
        <w:t>существление поиска информации по полученному заданию, сбор, анализ данных, необходимых для решения поставленных задач; осуществление выбора инструментальных средств для обработки экономических данных в соответствии с поставленной задачей; апробация современных методов сбора, обработки и анализа экономических и социальных данных, методов и приемов анализа экономических явлений и процессов с помощью теоретических и эконометрических моделей;</w:t>
      </w:r>
      <w:proofErr w:type="gramEnd"/>
      <w:r w:rsidRPr="00105B31">
        <w:rPr>
          <w:rFonts w:ascii="Times New Roman" w:hAnsi="Times New Roman"/>
          <w:sz w:val="28"/>
          <w:szCs w:val="28"/>
        </w:rPr>
        <w:t xml:space="preserve"> анализ и интерпретация финансовой, бухгалтерской и иной информации, содержащейся в отчетности организации, органа государственной или муниципальной власти, академической или ведомственной преддипломной организации, учреждения системы высшего или дополнительного профессионального образования; оценка сведений о поведении хозяйствующих агентов, их затратах и результатах, функционировании рынков, финансовых и информационных потоках, производственных научно-исследовательских процессах; построение на основе описания ситуаций теоретических и эконометрических моделей, анализ и содержательная интерпретация полученных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105B31">
        <w:rPr>
          <w:rFonts w:ascii="Times New Roman" w:hAnsi="Times New Roman"/>
          <w:sz w:val="28"/>
          <w:szCs w:val="28"/>
        </w:rPr>
        <w:t xml:space="preserve"> </w:t>
      </w:r>
    </w:p>
    <w:p w:rsidR="005F3D76" w:rsidRPr="00105B31" w:rsidRDefault="005F3D76" w:rsidP="005F3D76">
      <w:pPr>
        <w:widowControl w:val="0"/>
        <w:autoSpaceDE w:val="0"/>
        <w:autoSpaceDN w:val="0"/>
        <w:adjustRightInd w:val="0"/>
        <w:spacing w:after="0" w:line="240" w:lineRule="auto"/>
        <w:ind w:firstLine="740"/>
        <w:rPr>
          <w:rFonts w:ascii="Times New Roman" w:hAnsi="Times New Roman"/>
          <w:sz w:val="28"/>
          <w:szCs w:val="28"/>
        </w:rPr>
      </w:pPr>
    </w:p>
    <w:p w:rsidR="005F3D76" w:rsidRDefault="005F3D76" w:rsidP="005F3D76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5F3D76" w:rsidRPr="00142D69" w:rsidRDefault="005F3D76" w:rsidP="005F3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A78" w:rsidRDefault="00851A78" w:rsidP="00851A78">
      <w:pPr>
        <w:jc w:val="center"/>
        <w:rPr>
          <w:b/>
          <w:sz w:val="32"/>
          <w:szCs w:val="32"/>
        </w:rPr>
      </w:pPr>
    </w:p>
    <w:p w:rsidR="001711DA" w:rsidRDefault="001711DA" w:rsidP="00851A78">
      <w:pPr>
        <w:jc w:val="center"/>
        <w:rPr>
          <w:b/>
          <w:sz w:val="32"/>
          <w:szCs w:val="32"/>
        </w:rPr>
      </w:pPr>
    </w:p>
    <w:p w:rsidR="001711DA" w:rsidRDefault="001711DA" w:rsidP="00851A78">
      <w:pPr>
        <w:jc w:val="center"/>
        <w:rPr>
          <w:b/>
          <w:sz w:val="32"/>
          <w:szCs w:val="32"/>
        </w:rPr>
      </w:pPr>
    </w:p>
    <w:p w:rsidR="001711DA" w:rsidRDefault="001711DA" w:rsidP="00851A78">
      <w:pPr>
        <w:jc w:val="center"/>
        <w:rPr>
          <w:b/>
          <w:sz w:val="32"/>
          <w:szCs w:val="32"/>
        </w:rPr>
      </w:pPr>
    </w:p>
    <w:p w:rsidR="001711DA" w:rsidRDefault="001711DA" w:rsidP="001711D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711DA" w:rsidRPr="008046EC" w:rsidRDefault="001711DA" w:rsidP="001711D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32"/>
          <w:szCs w:val="32"/>
        </w:rPr>
      </w:pPr>
      <w:r w:rsidRPr="008046EC">
        <w:rPr>
          <w:rFonts w:ascii="Times New Roman" w:hAnsi="Times New Roman"/>
          <w:b/>
          <w:sz w:val="32"/>
          <w:szCs w:val="32"/>
        </w:rPr>
        <w:lastRenderedPageBreak/>
        <w:t>Б</w:t>
      </w:r>
      <w:proofErr w:type="gramStart"/>
      <w:r w:rsidRPr="008046EC">
        <w:rPr>
          <w:rFonts w:ascii="Times New Roman" w:hAnsi="Times New Roman"/>
          <w:b/>
          <w:sz w:val="32"/>
          <w:szCs w:val="32"/>
        </w:rPr>
        <w:t>2</w:t>
      </w:r>
      <w:proofErr w:type="gramEnd"/>
      <w:r w:rsidRPr="008046EC">
        <w:rPr>
          <w:rFonts w:ascii="Times New Roman" w:hAnsi="Times New Roman"/>
          <w:b/>
          <w:sz w:val="32"/>
          <w:szCs w:val="32"/>
        </w:rPr>
        <w:t>.Н1 Н</w:t>
      </w:r>
      <w:r w:rsidR="008046EC" w:rsidRPr="008046EC">
        <w:rPr>
          <w:rFonts w:ascii="Times New Roman" w:hAnsi="Times New Roman"/>
          <w:b/>
          <w:sz w:val="32"/>
          <w:szCs w:val="32"/>
        </w:rPr>
        <w:t>аучно-исследовательская работа</w:t>
      </w:r>
    </w:p>
    <w:p w:rsidR="001711DA" w:rsidRDefault="001711DA" w:rsidP="0017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D80B8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1711DA" w:rsidRPr="007C03D5" w:rsidRDefault="001711DA" w:rsidP="0017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ДПК-1 –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</w:t>
      </w:r>
      <w:r w:rsidRPr="007C03D5">
        <w:rPr>
          <w:rFonts w:ascii="Times New Roman" w:hAnsi="Times New Roman"/>
          <w:i/>
          <w:sz w:val="28"/>
          <w:szCs w:val="28"/>
        </w:rPr>
        <w:t xml:space="preserve"> </w:t>
      </w:r>
      <w:r w:rsidRPr="007C03D5">
        <w:rPr>
          <w:rFonts w:ascii="Times New Roman" w:hAnsi="Times New Roman"/>
          <w:sz w:val="28"/>
          <w:szCs w:val="28"/>
        </w:rPr>
        <w:t>программу исследований;</w:t>
      </w:r>
    </w:p>
    <w:p w:rsidR="001711DA" w:rsidRPr="007C03D5" w:rsidRDefault="001711DA" w:rsidP="0017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ДПК-2 – способностью проводить самостоятельные исследования в соответствии с разработанной программой;</w:t>
      </w:r>
    </w:p>
    <w:p w:rsidR="001711DA" w:rsidRPr="007C03D5" w:rsidRDefault="001711DA" w:rsidP="0017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ДПК-3 – способностью представлять результаты проведенного исследования научному сообществу в виде статьи или доклада;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ОК-1 – способность к абстрактному мышлению, анализу и синтезу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ОК-3 – готовность к саморазвитию, самореализации, использованию творческого потенциала;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ОПК-1 – готовность к коммуникации в устной и письменной форме на русском и иностранном языках для решения задач профессиональной деятельности;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ПК-8 –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7C03D5">
        <w:rPr>
          <w:rFonts w:ascii="Times New Roman" w:hAnsi="Times New Roman"/>
          <w:sz w:val="28"/>
          <w:szCs w:val="28"/>
        </w:rPr>
        <w:t>о-</w:t>
      </w:r>
      <w:proofErr w:type="gramEnd"/>
      <w:r w:rsidRPr="007C03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03D5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7C03D5">
        <w:rPr>
          <w:rFonts w:ascii="Times New Roman" w:hAnsi="Times New Roman"/>
          <w:sz w:val="28"/>
          <w:szCs w:val="28"/>
        </w:rPr>
        <w:t>.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ПК-9 – способностью анализировать и использовать различные источники информации для проведения экономических расчетов</w:t>
      </w:r>
    </w:p>
    <w:p w:rsidR="001711DA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D5">
        <w:rPr>
          <w:rFonts w:ascii="Times New Roman" w:hAnsi="Times New Roman"/>
          <w:sz w:val="28"/>
          <w:szCs w:val="28"/>
        </w:rPr>
        <w:t>ПК-10 –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1711DA" w:rsidRPr="007C03D5" w:rsidRDefault="001711DA" w:rsidP="001711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1DA" w:rsidRDefault="001711DA" w:rsidP="001711DA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 w:rsidRPr="00D80B8C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научно-исследовательской работы</w:t>
      </w:r>
    </w:p>
    <w:p w:rsidR="001711DA" w:rsidRPr="001711DA" w:rsidRDefault="001711DA" w:rsidP="001711DA">
      <w:pPr>
        <w:pStyle w:val="a4"/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П</w:t>
      </w:r>
      <w:r w:rsidRPr="001711DA">
        <w:rPr>
          <w:sz w:val="28"/>
          <w:szCs w:val="28"/>
        </w:rPr>
        <w:t>ланирование НИР: ознакомление с тематикой научно-исследовательских работ в данной сфере;</w:t>
      </w:r>
      <w:r>
        <w:rPr>
          <w:sz w:val="28"/>
          <w:szCs w:val="28"/>
        </w:rPr>
        <w:t xml:space="preserve"> </w:t>
      </w:r>
      <w:r w:rsidRPr="001711DA">
        <w:rPr>
          <w:sz w:val="28"/>
          <w:szCs w:val="28"/>
        </w:rPr>
        <w:t>выбор магистрантом темы исследования; напис</w:t>
      </w:r>
      <w:r>
        <w:rPr>
          <w:sz w:val="28"/>
          <w:szCs w:val="28"/>
        </w:rPr>
        <w:t>ание реферата по избранной теме. Н</w:t>
      </w:r>
      <w:r w:rsidRPr="001711DA">
        <w:rPr>
          <w:sz w:val="28"/>
          <w:szCs w:val="28"/>
        </w:rPr>
        <w:t>епосредственное выполнение научно-исследовательской работы</w:t>
      </w:r>
      <w:r>
        <w:rPr>
          <w:sz w:val="28"/>
          <w:szCs w:val="28"/>
        </w:rPr>
        <w:t>. К</w:t>
      </w:r>
      <w:r w:rsidRPr="001711DA">
        <w:rPr>
          <w:sz w:val="28"/>
          <w:szCs w:val="28"/>
        </w:rPr>
        <w:t>орректировка плана проведения НИР в соответствии с полученными результатами</w:t>
      </w:r>
      <w:r>
        <w:rPr>
          <w:sz w:val="28"/>
          <w:szCs w:val="28"/>
        </w:rPr>
        <w:t>. С</w:t>
      </w:r>
      <w:r w:rsidRPr="001711DA">
        <w:rPr>
          <w:sz w:val="28"/>
          <w:szCs w:val="28"/>
        </w:rPr>
        <w:t xml:space="preserve">оставление отчета о научно-исследовательской </w:t>
      </w:r>
      <w:proofErr w:type="spellStart"/>
      <w:r w:rsidRPr="001711DA">
        <w:rPr>
          <w:sz w:val="28"/>
          <w:szCs w:val="28"/>
        </w:rPr>
        <w:t>работе</w:t>
      </w:r>
      <w:proofErr w:type="gramStart"/>
      <w:r>
        <w:rPr>
          <w:sz w:val="28"/>
          <w:szCs w:val="28"/>
        </w:rPr>
        <w:t>.П</w:t>
      </w:r>
      <w:proofErr w:type="gramEnd"/>
      <w:r w:rsidRPr="001711DA">
        <w:rPr>
          <w:sz w:val="28"/>
          <w:szCs w:val="28"/>
        </w:rPr>
        <w:t>убличная</w:t>
      </w:r>
      <w:proofErr w:type="spellEnd"/>
      <w:r w:rsidRPr="001711DA">
        <w:rPr>
          <w:sz w:val="28"/>
          <w:szCs w:val="28"/>
        </w:rPr>
        <w:t xml:space="preserve"> защита выполненной работы.</w:t>
      </w:r>
    </w:p>
    <w:p w:rsidR="001711DA" w:rsidRDefault="001711DA" w:rsidP="001711DA">
      <w:pPr>
        <w:spacing w:after="0" w:line="240" w:lineRule="auto"/>
        <w:ind w:right="354"/>
        <w:jc w:val="both"/>
        <w:rPr>
          <w:rFonts w:ascii="Times New Roman" w:hAnsi="Times New Roman"/>
          <w:b/>
          <w:sz w:val="24"/>
          <w:szCs w:val="24"/>
        </w:rPr>
      </w:pPr>
    </w:p>
    <w:p w:rsidR="001711DA" w:rsidRDefault="001711DA" w:rsidP="001711DA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80B8C">
        <w:rPr>
          <w:rFonts w:ascii="Times New Roman" w:hAnsi="Times New Roman"/>
          <w:b/>
          <w:sz w:val="28"/>
          <w:szCs w:val="28"/>
        </w:rPr>
        <w:t>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D80B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A04">
        <w:rPr>
          <w:rFonts w:ascii="Times New Roman" w:hAnsi="Times New Roman"/>
          <w:sz w:val="28"/>
          <w:szCs w:val="28"/>
        </w:rPr>
        <w:t>д</w:t>
      </w:r>
      <w:r w:rsidRPr="00B77268">
        <w:rPr>
          <w:rFonts w:ascii="Times New Roman" w:hAnsi="Times New Roman"/>
          <w:sz w:val="28"/>
          <w:szCs w:val="28"/>
        </w:rPr>
        <w:t>октор экономических наук, доцент, Матвеева Е.Е.</w:t>
      </w:r>
    </w:p>
    <w:p w:rsidR="001711DA" w:rsidRDefault="001711DA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Default="00327688" w:rsidP="001711DA">
      <w:pPr>
        <w:spacing w:after="0" w:line="240" w:lineRule="auto"/>
        <w:jc w:val="center"/>
        <w:rPr>
          <w:b/>
          <w:sz w:val="28"/>
          <w:szCs w:val="28"/>
        </w:rPr>
      </w:pPr>
    </w:p>
    <w:p w:rsidR="00327688" w:rsidRPr="008046EC" w:rsidRDefault="00327688" w:rsidP="00327688">
      <w:pPr>
        <w:widowControl w:val="0"/>
        <w:autoSpaceDE w:val="0"/>
        <w:autoSpaceDN w:val="0"/>
        <w:adjustRightInd w:val="0"/>
        <w:ind w:left="140"/>
        <w:jc w:val="center"/>
        <w:rPr>
          <w:rFonts w:ascii="Times New Roman" w:hAnsi="Times New Roman"/>
          <w:sz w:val="32"/>
          <w:szCs w:val="32"/>
        </w:rPr>
      </w:pPr>
      <w:r w:rsidRPr="008046EC">
        <w:rPr>
          <w:rFonts w:ascii="Times New Roman" w:hAnsi="Times New Roman"/>
          <w:b/>
          <w:bCs/>
          <w:sz w:val="32"/>
          <w:szCs w:val="32"/>
        </w:rPr>
        <w:lastRenderedPageBreak/>
        <w:t xml:space="preserve">Б3. </w:t>
      </w:r>
      <w:r w:rsidR="008046EC" w:rsidRPr="008046EC">
        <w:rPr>
          <w:rFonts w:ascii="Times New Roman" w:hAnsi="Times New Roman"/>
          <w:b/>
          <w:bCs/>
          <w:sz w:val="32"/>
          <w:szCs w:val="32"/>
        </w:rPr>
        <w:t>Г</w:t>
      </w:r>
      <w:r w:rsidRPr="008046EC">
        <w:rPr>
          <w:rFonts w:ascii="Times New Roman" w:hAnsi="Times New Roman"/>
          <w:b/>
          <w:bCs/>
          <w:sz w:val="32"/>
          <w:szCs w:val="32"/>
        </w:rPr>
        <w:t>осударственн</w:t>
      </w:r>
      <w:r w:rsidR="008046EC" w:rsidRPr="008046EC">
        <w:rPr>
          <w:rFonts w:ascii="Times New Roman" w:hAnsi="Times New Roman"/>
          <w:b/>
          <w:bCs/>
          <w:sz w:val="32"/>
          <w:szCs w:val="32"/>
        </w:rPr>
        <w:t>ая итоговая аттестация</w:t>
      </w:r>
    </w:p>
    <w:p w:rsidR="00327688" w:rsidRDefault="00327688" w:rsidP="00327688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  <w:r w:rsidRPr="00327688">
        <w:rPr>
          <w:b/>
          <w:color w:val="auto"/>
          <w:sz w:val="28"/>
          <w:szCs w:val="28"/>
        </w:rPr>
        <w:t xml:space="preserve">Планируемые результаты </w:t>
      </w:r>
      <w:proofErr w:type="gramStart"/>
      <w:r w:rsidRPr="00327688">
        <w:rPr>
          <w:b/>
          <w:color w:val="auto"/>
          <w:sz w:val="28"/>
          <w:szCs w:val="28"/>
        </w:rPr>
        <w:t>обучения по дисциплине</w:t>
      </w:r>
      <w:proofErr w:type="gramEnd"/>
      <w:r w:rsidRPr="00327688">
        <w:rPr>
          <w:b/>
          <w:color w:val="auto"/>
          <w:sz w:val="28"/>
          <w:szCs w:val="28"/>
        </w:rPr>
        <w:t>: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>ОК-1- способностью к абстрактному мышлению, анализу, синтезу;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ОК-2 - готовностью действовать в нестандартных ситуациях, нести социальную и этическую ответственность за принятые решения</w:t>
      </w:r>
      <w:proofErr w:type="gramStart"/>
      <w:r w:rsidRPr="008046EC">
        <w:rPr>
          <w:rFonts w:ascii="Times New Roman" w:hAnsi="Times New Roman"/>
          <w:sz w:val="28"/>
          <w:szCs w:val="28"/>
        </w:rPr>
        <w:t>;;</w:t>
      </w:r>
      <w:proofErr w:type="gramEnd"/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ОК-3 - готовностью к саморазвитию, самореализации, использованию творческого потенциала;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 ОПК-1 - способностью использовать знания в области гуманитарных, социальных и экономических наук при осуществлении экспертных и аналитических работ; 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ОПК-2 способностью использовать в познавательной и профессиональной деятельности  базовые знания в области основ информатики и элементы естественнонаучного и математического знания; 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ОПК-3 способностью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мировоззрение; 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ОПК-4 способностью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ОПК-5 способностью применять современные методы и методики исследования в сфере государственного и муниципального контроля и аудит;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>ОПК-6 способностью к междисциплинарному взаимодействию и умению сотрудничать с представителями других областей знания в ходе решения научно-исследовательских и прикладных задач;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ОПК-7 способностью к инновационной деятельности;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ОПК-8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>ОПК-9 способностью к критическому анализу собственной научной и прикладной деятельности;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ОПК-10 способностью анализировать, синтезировать и критически осмыслять информацию в сфере государственного и муниципального контроля и аудита на основе комплексных научных методов;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ОПК-11 способностью к использованию в исследовательской практике математических методов, современного программного обеспечения (с учетом потребностей соответствующей области знаний);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046EC">
        <w:rPr>
          <w:rFonts w:ascii="Times New Roman" w:hAnsi="Times New Roman"/>
          <w:sz w:val="28"/>
          <w:szCs w:val="28"/>
        </w:rPr>
        <w:t>ОПК-12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proofErr w:type="gramEnd"/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ОПК-13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lastRenderedPageBreak/>
        <w:t>ПК-9 способностью формулировать и решать задачи, связанные с реализацией организационно-управленческих функций, умение использовать для их осуществления финансово-контрольных мероприятий;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ПК-10способностью организовывать работу исполнителей, принимать управленческие решения в процессе осуществления государственного и муниципального финансового контроля и аудита;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 xml:space="preserve"> ПК-11способностью к подготовке аналитической информации для принятия решений органами государственной власти и органами местного самоуправления в финансово-контрольной сфере;</w:t>
      </w:r>
    </w:p>
    <w:p w:rsidR="008046EC" w:rsidRPr="008046EC" w:rsidRDefault="008046EC" w:rsidP="008046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46EC">
        <w:rPr>
          <w:rFonts w:ascii="Times New Roman" w:hAnsi="Times New Roman"/>
          <w:sz w:val="28"/>
          <w:szCs w:val="28"/>
        </w:rPr>
        <w:t>ПК-12 способностью к использованию баз данных и информационных систем при реализации организационно-управленческих функций;</w:t>
      </w:r>
    </w:p>
    <w:p w:rsidR="008046EC" w:rsidRPr="008046EC" w:rsidRDefault="008046EC" w:rsidP="008046EC">
      <w:pPr>
        <w:pStyle w:val="Web"/>
        <w:spacing w:before="0" w:beforeAutospacing="0" w:after="0" w:afterAutospacing="0"/>
        <w:ind w:firstLine="426"/>
        <w:jc w:val="both"/>
        <w:rPr>
          <w:b/>
          <w:color w:val="auto"/>
          <w:sz w:val="28"/>
          <w:szCs w:val="28"/>
        </w:rPr>
      </w:pPr>
    </w:p>
    <w:p w:rsidR="00327688" w:rsidRPr="00327688" w:rsidRDefault="00327688" w:rsidP="008046EC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27688">
        <w:rPr>
          <w:rFonts w:ascii="Times New Roman" w:hAnsi="Times New Roman"/>
          <w:b/>
          <w:bCs/>
          <w:sz w:val="28"/>
          <w:szCs w:val="28"/>
        </w:rPr>
        <w:t>Содержание итоговой аттестации (магистерской диссертации)</w:t>
      </w:r>
    </w:p>
    <w:p w:rsidR="00327688" w:rsidRDefault="00327688" w:rsidP="0080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8"/>
          <w:szCs w:val="28"/>
        </w:rPr>
      </w:pPr>
      <w:r w:rsidRPr="00327688">
        <w:rPr>
          <w:rFonts w:ascii="Times New Roman" w:hAnsi="Times New Roman"/>
          <w:sz w:val="28"/>
          <w:szCs w:val="28"/>
        </w:rPr>
        <w:t>Государственная итоговая аттестация (далее – ГИА). Итоговая государственная аттестация включает: защиту выпускной квалификационной работы.</w:t>
      </w:r>
    </w:p>
    <w:p w:rsidR="00327688" w:rsidRPr="00327688" w:rsidRDefault="00327688" w:rsidP="0080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8"/>
          <w:szCs w:val="28"/>
        </w:rPr>
      </w:pPr>
      <w:r w:rsidRPr="00327688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(далее ГИА) направлена на установление </w:t>
      </w:r>
      <w:proofErr w:type="gramStart"/>
      <w:r w:rsidRPr="00327688">
        <w:rPr>
          <w:rFonts w:ascii="Times New Roman" w:hAnsi="Times New Roman"/>
          <w:sz w:val="28"/>
          <w:szCs w:val="28"/>
        </w:rPr>
        <w:t>соответствия уровня профессиональной подготовки выпускников магистратуры</w:t>
      </w:r>
      <w:proofErr w:type="gramEnd"/>
      <w:r w:rsidRPr="00327688">
        <w:rPr>
          <w:rFonts w:ascii="Times New Roman" w:hAnsi="Times New Roman"/>
          <w:sz w:val="28"/>
          <w:szCs w:val="28"/>
        </w:rPr>
        <w:t>.</w:t>
      </w:r>
    </w:p>
    <w:p w:rsidR="00327688" w:rsidRPr="00327688" w:rsidRDefault="00327688" w:rsidP="0080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27688">
        <w:rPr>
          <w:rFonts w:ascii="Times New Roman" w:hAnsi="Times New Roman"/>
          <w:sz w:val="28"/>
          <w:szCs w:val="28"/>
        </w:rPr>
        <w:t xml:space="preserve">Целью ГИА является оценка </w:t>
      </w:r>
      <w:proofErr w:type="spellStart"/>
      <w:r w:rsidRPr="003276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27688">
        <w:rPr>
          <w:rFonts w:ascii="Times New Roman" w:hAnsi="Times New Roman"/>
          <w:sz w:val="28"/>
          <w:szCs w:val="28"/>
        </w:rPr>
        <w:t xml:space="preserve"> компетенций.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стандарта». </w:t>
      </w:r>
    </w:p>
    <w:p w:rsidR="00327688" w:rsidRPr="00327688" w:rsidRDefault="00327688" w:rsidP="0080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688">
        <w:rPr>
          <w:rFonts w:ascii="Times New Roman" w:hAnsi="Times New Roman"/>
          <w:sz w:val="28"/>
          <w:szCs w:val="28"/>
        </w:rPr>
        <w:t>Содержание магистерской диссертации включает в себя: введение; обзор и анализ литературы, нормативной базы; теоретическую часть; практическую часть (научно-экспериментальную); выводы и заключение с рекомендациями относительно возможностей применения полученных результатов; список использованных источников; глоссарий; приложения.</w:t>
      </w:r>
    </w:p>
    <w:p w:rsidR="00327688" w:rsidRPr="00327688" w:rsidRDefault="00327688" w:rsidP="008046E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27688" w:rsidRPr="00327688" w:rsidRDefault="00327688" w:rsidP="0017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27688" w:rsidRPr="00327688" w:rsidSect="00BA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95331C0"/>
    <w:multiLevelType w:val="hybridMultilevel"/>
    <w:tmpl w:val="1AA6D112"/>
    <w:lvl w:ilvl="0" w:tplc="DC74CB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E94529"/>
    <w:multiLevelType w:val="hybridMultilevel"/>
    <w:tmpl w:val="FB1E57F0"/>
    <w:lvl w:ilvl="0" w:tplc="37D659C6">
      <w:start w:val="1"/>
      <w:numFmt w:val="bullet"/>
      <w:lvlText w:val="-"/>
      <w:lvlJc w:val="left"/>
      <w:pPr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>
    <w:nsid w:val="399B1F0F"/>
    <w:multiLevelType w:val="hybridMultilevel"/>
    <w:tmpl w:val="720C9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1B651F2"/>
    <w:multiLevelType w:val="hybridMultilevel"/>
    <w:tmpl w:val="CB200ED8"/>
    <w:lvl w:ilvl="0" w:tplc="32264436">
      <w:start w:val="1"/>
      <w:numFmt w:val="bullet"/>
      <w:lvlText w:val="‒"/>
      <w:lvlJc w:val="left"/>
      <w:pPr>
        <w:ind w:left="18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CC"/>
    <w:rsid w:val="000312C3"/>
    <w:rsid w:val="00086A81"/>
    <w:rsid w:val="000D61D7"/>
    <w:rsid w:val="00114068"/>
    <w:rsid w:val="001711DA"/>
    <w:rsid w:val="002462B4"/>
    <w:rsid w:val="002B53B5"/>
    <w:rsid w:val="002D13F5"/>
    <w:rsid w:val="00327688"/>
    <w:rsid w:val="0039285F"/>
    <w:rsid w:val="004143C5"/>
    <w:rsid w:val="00454058"/>
    <w:rsid w:val="00476A76"/>
    <w:rsid w:val="0051104C"/>
    <w:rsid w:val="005F3D76"/>
    <w:rsid w:val="006027C0"/>
    <w:rsid w:val="00675F51"/>
    <w:rsid w:val="006E7A0C"/>
    <w:rsid w:val="007401EC"/>
    <w:rsid w:val="007C2C8C"/>
    <w:rsid w:val="00802022"/>
    <w:rsid w:val="008046EC"/>
    <w:rsid w:val="00833FB2"/>
    <w:rsid w:val="00851A78"/>
    <w:rsid w:val="009032AB"/>
    <w:rsid w:val="00980839"/>
    <w:rsid w:val="00996B51"/>
    <w:rsid w:val="00A6146D"/>
    <w:rsid w:val="00B1449D"/>
    <w:rsid w:val="00B23096"/>
    <w:rsid w:val="00B63CE1"/>
    <w:rsid w:val="00B77268"/>
    <w:rsid w:val="00BA2274"/>
    <w:rsid w:val="00C118EE"/>
    <w:rsid w:val="00C2056A"/>
    <w:rsid w:val="00C52A04"/>
    <w:rsid w:val="00C60CFC"/>
    <w:rsid w:val="00CA68C2"/>
    <w:rsid w:val="00CC4139"/>
    <w:rsid w:val="00D80B8C"/>
    <w:rsid w:val="00DF7ACC"/>
    <w:rsid w:val="00F056F8"/>
    <w:rsid w:val="00F73508"/>
    <w:rsid w:val="00F97831"/>
    <w:rsid w:val="00FE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CC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A68C2"/>
    <w:pPr>
      <w:keepNext/>
      <w:keepLines/>
      <w:spacing w:after="5" w:line="250" w:lineRule="auto"/>
      <w:ind w:left="1626" w:right="16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18EE"/>
    <w:pPr>
      <w:ind w:left="720"/>
      <w:contextualSpacing/>
    </w:pPr>
  </w:style>
  <w:style w:type="paragraph" w:styleId="a4">
    <w:name w:val="Body Text"/>
    <w:basedOn w:val="a"/>
    <w:link w:val="a5"/>
    <w:rsid w:val="0051104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1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0B8C"/>
  </w:style>
  <w:style w:type="paragraph" w:styleId="a7">
    <w:name w:val="Body Text Indent"/>
    <w:basedOn w:val="a"/>
    <w:link w:val="a8"/>
    <w:uiPriority w:val="99"/>
    <w:semiHidden/>
    <w:unhideWhenUsed/>
    <w:rsid w:val="00B77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7268"/>
    <w:rPr>
      <w:rFonts w:ascii="Calibri" w:eastAsia="Calibri" w:hAnsi="Calibri" w:cs="Times New Roman"/>
    </w:rPr>
  </w:style>
  <w:style w:type="character" w:styleId="a9">
    <w:name w:val="Emphasis"/>
    <w:basedOn w:val="a0"/>
    <w:qFormat/>
    <w:rsid w:val="00B77268"/>
    <w:rPr>
      <w:i/>
      <w:iCs/>
    </w:rPr>
  </w:style>
  <w:style w:type="paragraph" w:styleId="aa">
    <w:name w:val="Normal (Web)"/>
    <w:basedOn w:val="a"/>
    <w:unhideWhenUsed/>
    <w:rsid w:val="00B7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B77268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B77268"/>
    <w:pPr>
      <w:widowControl w:val="0"/>
      <w:spacing w:after="0" w:line="280" w:lineRule="auto"/>
      <w:ind w:left="400" w:firstLine="26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52A04"/>
    <w:rPr>
      <w:color w:val="800080" w:themeColor="followedHyperlink"/>
      <w:u w:val="single"/>
    </w:rPr>
  </w:style>
  <w:style w:type="paragraph" w:customStyle="1" w:styleId="psection">
    <w:name w:val="psection"/>
    <w:basedOn w:val="a"/>
    <w:rsid w:val="00A6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978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List Bullet 2"/>
    <w:basedOn w:val="a"/>
    <w:rsid w:val="005F3D76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1">
    <w:name w:val="Основной текст1"/>
    <w:basedOn w:val="a0"/>
    <w:rsid w:val="007401E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link w:val="41"/>
    <w:rsid w:val="00B1449D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1449D"/>
    <w:pPr>
      <w:shd w:val="clear" w:color="auto" w:fill="FFFFFF"/>
      <w:spacing w:before="540" w:after="0" w:line="461" w:lineRule="exact"/>
      <w:ind w:hanging="260"/>
    </w:pPr>
    <w:rPr>
      <w:rFonts w:asciiTheme="minorHAnsi" w:eastAsiaTheme="minorHAnsi" w:hAnsiTheme="minorHAnsi" w:cstheme="minorBidi"/>
      <w:sz w:val="19"/>
      <w:szCs w:val="19"/>
    </w:rPr>
  </w:style>
  <w:style w:type="paragraph" w:styleId="ad">
    <w:name w:val="header"/>
    <w:basedOn w:val="a"/>
    <w:link w:val="ae"/>
    <w:rsid w:val="00B144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1449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8C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12">
    <w:name w:val="Абзац списка1"/>
    <w:basedOn w:val="a"/>
    <w:qFormat/>
    <w:rsid w:val="00CC4139"/>
    <w:pPr>
      <w:ind w:left="720"/>
      <w:contextualSpacing/>
    </w:pPr>
    <w:rPr>
      <w:rFonts w:eastAsia="Times New Roman"/>
    </w:rPr>
  </w:style>
  <w:style w:type="character" w:customStyle="1" w:styleId="hl">
    <w:name w:val="hl"/>
    <w:basedOn w:val="a0"/>
    <w:rsid w:val="000D61D7"/>
  </w:style>
  <w:style w:type="character" w:customStyle="1" w:styleId="apple-converted-space">
    <w:name w:val="apple-converted-space"/>
    <w:basedOn w:val="a0"/>
    <w:rsid w:val="00114068"/>
  </w:style>
  <w:style w:type="paragraph" w:customStyle="1" w:styleId="20">
    <w:name w:val="çàãîëîâîê 2"/>
    <w:basedOn w:val="a"/>
    <w:next w:val="a"/>
    <w:qFormat/>
    <w:rsid w:val="00114068"/>
    <w:pPr>
      <w:keepNext/>
      <w:widowControl w:val="0"/>
      <w:spacing w:after="0" w:line="300" w:lineRule="auto"/>
      <w:ind w:firstLine="760"/>
      <w:jc w:val="center"/>
    </w:pPr>
    <w:rPr>
      <w:rFonts w:eastAsia="SimSun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EE"/>
    <w:pPr>
      <w:ind w:left="720"/>
      <w:contextualSpacing/>
    </w:pPr>
  </w:style>
  <w:style w:type="paragraph" w:styleId="a4">
    <w:name w:val="Body Text"/>
    <w:basedOn w:val="a"/>
    <w:link w:val="a5"/>
    <w:rsid w:val="0051104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1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31</Pages>
  <Words>9859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Кипров</dc:creator>
  <cp:lastModifiedBy>1</cp:lastModifiedBy>
  <cp:revision>13</cp:revision>
  <dcterms:created xsi:type="dcterms:W3CDTF">2016-12-14T06:55:00Z</dcterms:created>
  <dcterms:modified xsi:type="dcterms:W3CDTF">2016-12-15T14:24:00Z</dcterms:modified>
</cp:coreProperties>
</file>