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3C" w:rsidRPr="006C79C1" w:rsidRDefault="00FF5E3C" w:rsidP="00FF5E3C">
      <w:pPr>
        <w:rPr>
          <w:rFonts w:ascii="Times New Roman" w:hAnsi="Times New Roman" w:cs="Times New Roman"/>
          <w:b/>
          <w:sz w:val="28"/>
          <w:szCs w:val="28"/>
        </w:rPr>
      </w:pPr>
      <w:r w:rsidRPr="006C79C1"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</w:t>
      </w:r>
    </w:p>
    <w:p w:rsidR="007D718A" w:rsidRDefault="00FF5E3C" w:rsidP="007D718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г. </w:t>
      </w:r>
    </w:p>
    <w:p w:rsidR="00FF5E3C" w:rsidRDefault="00FF5E3C" w:rsidP="007D71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C1D58">
        <w:rPr>
          <w:color w:val="000000"/>
          <w:sz w:val="28"/>
          <w:szCs w:val="28"/>
        </w:rPr>
        <w:t>Выступление на Международной конференции Российского общества цвета. «Лаборатория цвета», Смоленский государственный университет, Рабочая группа по изучению цветового дизайна среды Международной ассоциации цвета (AIC), Российское общество цвета, ИНИОН РАН и Издательство «Согласие». Смоленск, 1–5 декабря 2020 г. с доклад</w:t>
      </w:r>
      <w:r w:rsidR="007A4928">
        <w:rPr>
          <w:color w:val="000000"/>
          <w:sz w:val="28"/>
          <w:szCs w:val="28"/>
        </w:rPr>
        <w:t>ом «</w:t>
      </w:r>
      <w:r w:rsidRPr="008C1D58">
        <w:rPr>
          <w:bCs/>
          <w:sz w:val="28"/>
          <w:szCs w:val="28"/>
        </w:rPr>
        <w:t>Особенности профессиональной работы с цветом студентов направления подготовки «Дизайн архитектурной среды»</w:t>
      </w:r>
      <w:r>
        <w:rPr>
          <w:bCs/>
          <w:sz w:val="28"/>
          <w:szCs w:val="28"/>
        </w:rPr>
        <w:t xml:space="preserve"> (совместно с </w:t>
      </w:r>
      <w:proofErr w:type="spellStart"/>
      <w:r>
        <w:rPr>
          <w:bCs/>
          <w:sz w:val="28"/>
          <w:szCs w:val="28"/>
        </w:rPr>
        <w:t>Леневой</w:t>
      </w:r>
      <w:proofErr w:type="spellEnd"/>
      <w:r>
        <w:rPr>
          <w:bCs/>
          <w:sz w:val="28"/>
          <w:szCs w:val="28"/>
        </w:rPr>
        <w:t xml:space="preserve"> С.И.)</w:t>
      </w:r>
    </w:p>
    <w:p w:rsidR="006C79C1" w:rsidRDefault="006C79C1" w:rsidP="007D71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F5E3C" w:rsidRDefault="007A4928" w:rsidP="00FF5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1D58">
        <w:rPr>
          <w:color w:val="000000"/>
          <w:sz w:val="28"/>
          <w:szCs w:val="28"/>
        </w:rPr>
        <w:t>Выступление на Международной конференции Российского общества цвета. «Лаборатория цвета», Смоленский государственный университет, Рабочая группа по изучению цветового дизайна среды Международной ассоциации цвета (AIC), Российское общество цвета, ИНИОН РАН и Издательство «Согласие». Смоленск, 1–5 декабря 2020 г. с доклад</w:t>
      </w:r>
      <w:r>
        <w:rPr>
          <w:color w:val="000000"/>
          <w:sz w:val="28"/>
          <w:szCs w:val="28"/>
        </w:rPr>
        <w:t>ом «</w:t>
      </w:r>
      <w:r w:rsidR="00FF5E3C" w:rsidRPr="008C1D58">
        <w:rPr>
          <w:sz w:val="28"/>
          <w:szCs w:val="28"/>
        </w:rPr>
        <w:t>Работа с цветом на этапе подготовки архитектурного проекта к презентации</w:t>
      </w:r>
      <w:r>
        <w:rPr>
          <w:sz w:val="28"/>
          <w:szCs w:val="28"/>
        </w:rPr>
        <w:t xml:space="preserve">» </w:t>
      </w:r>
      <w:r w:rsidR="00FF5E3C">
        <w:rPr>
          <w:sz w:val="28"/>
          <w:szCs w:val="28"/>
        </w:rPr>
        <w:t xml:space="preserve">(совместно с </w:t>
      </w:r>
      <w:proofErr w:type="spellStart"/>
      <w:r w:rsidR="00FF5E3C">
        <w:rPr>
          <w:sz w:val="28"/>
          <w:szCs w:val="28"/>
        </w:rPr>
        <w:t>Понажевой</w:t>
      </w:r>
      <w:proofErr w:type="spellEnd"/>
      <w:r w:rsidR="00FF5E3C">
        <w:rPr>
          <w:sz w:val="28"/>
          <w:szCs w:val="28"/>
        </w:rPr>
        <w:t xml:space="preserve"> Н.В.)</w:t>
      </w:r>
    </w:p>
    <w:p w:rsidR="007A4928" w:rsidRDefault="007A4928" w:rsidP="00FF5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5E3C" w:rsidRDefault="00FF5E3C" w:rsidP="00FF5E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C1D58">
        <w:rPr>
          <w:b/>
          <w:sz w:val="28"/>
          <w:szCs w:val="28"/>
        </w:rPr>
        <w:t>2019 г.</w:t>
      </w:r>
    </w:p>
    <w:p w:rsidR="00FF5E3C" w:rsidRDefault="00FF5E3C" w:rsidP="007A49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14D">
        <w:rPr>
          <w:sz w:val="28"/>
          <w:szCs w:val="28"/>
        </w:rPr>
        <w:t>Выступление на Международной научной конференции  «Художник в современном мире: от профессионального образования – к творчеству» с докладом «</w:t>
      </w:r>
      <w:r w:rsidRPr="00A3614D">
        <w:rPr>
          <w:bCs/>
          <w:sz w:val="28"/>
          <w:szCs w:val="28"/>
        </w:rPr>
        <w:t>О содержании образовательной программы по направлению подготовки «дизайн архитектурной среды» и особенностях ее реализации в условиях регионального вуза</w:t>
      </w:r>
      <w:proofErr w:type="gramStart"/>
      <w:r w:rsidRPr="00A3614D">
        <w:rPr>
          <w:sz w:val="28"/>
          <w:szCs w:val="28"/>
        </w:rPr>
        <w:t>»</w:t>
      </w:r>
      <w:r w:rsidR="007A4928">
        <w:rPr>
          <w:sz w:val="28"/>
          <w:szCs w:val="28"/>
        </w:rPr>
        <w:t>(</w:t>
      </w:r>
      <w:proofErr w:type="gramEnd"/>
      <w:r w:rsidR="007A4928">
        <w:rPr>
          <w:sz w:val="28"/>
          <w:szCs w:val="28"/>
        </w:rPr>
        <w:t>совместно с Ткаченко В.В.)</w:t>
      </w:r>
      <w:r w:rsidRPr="00A3614D">
        <w:rPr>
          <w:sz w:val="28"/>
          <w:szCs w:val="28"/>
        </w:rPr>
        <w:t xml:space="preserve">, ФГБОУ ВО «Курский государственный университет» 20-21 мая </w:t>
      </w:r>
      <w:smartTag w:uri="urn:schemas-microsoft-com:office:smarttags" w:element="metricconverter">
        <w:smartTagPr>
          <w:attr w:name="ProductID" w:val="2019, г"/>
        </w:smartTagPr>
        <w:r w:rsidRPr="00A3614D">
          <w:rPr>
            <w:sz w:val="28"/>
            <w:szCs w:val="28"/>
          </w:rPr>
          <w:t>2019, г</w:t>
        </w:r>
      </w:smartTag>
      <w:r w:rsidRPr="00A3614D">
        <w:rPr>
          <w:sz w:val="28"/>
          <w:szCs w:val="28"/>
        </w:rPr>
        <w:t>. Курск</w:t>
      </w:r>
    </w:p>
    <w:p w:rsidR="00876599" w:rsidRPr="00FC3BE0" w:rsidRDefault="00876599" w:rsidP="00876599">
      <w:pPr>
        <w:rPr>
          <w:rFonts w:ascii="Times New Roman" w:hAnsi="Times New Roman" w:cs="Times New Roman"/>
          <w:sz w:val="28"/>
          <w:szCs w:val="28"/>
        </w:rPr>
      </w:pPr>
      <w:r w:rsidRPr="00FC3BE0">
        <w:rPr>
          <w:rFonts w:ascii="Times New Roman" w:hAnsi="Times New Roman" w:cs="Times New Roman"/>
          <w:sz w:val="28"/>
          <w:szCs w:val="28"/>
        </w:rPr>
        <w:t>2019 год</w:t>
      </w:r>
    </w:p>
    <w:p w:rsidR="00FF5E3C" w:rsidRDefault="00FF5E3C" w:rsidP="00FF5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5E3C" w:rsidRPr="006A665A" w:rsidRDefault="006C79C1" w:rsidP="00FF5E3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Участие в выставках </w:t>
      </w:r>
      <w:r w:rsidR="00FF5E3C" w:rsidRPr="006A665A">
        <w:rPr>
          <w:sz w:val="28"/>
          <w:szCs w:val="28"/>
          <w:u w:val="single"/>
        </w:rPr>
        <w:t xml:space="preserve"> </w:t>
      </w:r>
    </w:p>
    <w:p w:rsidR="007A4928" w:rsidRDefault="00FF5E3C" w:rsidP="00FF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5A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FF5E3C" w:rsidRDefault="00FF5E3C" w:rsidP="00FF5E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5A">
        <w:rPr>
          <w:rFonts w:ascii="Times New Roman" w:hAnsi="Times New Roman" w:cs="Times New Roman"/>
          <w:sz w:val="28"/>
          <w:szCs w:val="28"/>
        </w:rPr>
        <w:t xml:space="preserve">Проект обмерных работ «Усадебный комплекс Алексино» </w:t>
      </w:r>
      <w:r w:rsidR="007D71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718A">
        <w:rPr>
          <w:rFonts w:ascii="Times New Roman" w:hAnsi="Times New Roman" w:cs="Times New Roman"/>
          <w:sz w:val="28"/>
          <w:szCs w:val="28"/>
        </w:rPr>
        <w:t>Жахова</w:t>
      </w:r>
      <w:proofErr w:type="spellEnd"/>
      <w:r w:rsidR="007D718A">
        <w:rPr>
          <w:rFonts w:ascii="Times New Roman" w:hAnsi="Times New Roman" w:cs="Times New Roman"/>
          <w:sz w:val="28"/>
          <w:szCs w:val="28"/>
        </w:rPr>
        <w:t xml:space="preserve"> И.Г, </w:t>
      </w:r>
      <w:proofErr w:type="spellStart"/>
      <w:r w:rsidR="007D718A">
        <w:rPr>
          <w:rFonts w:ascii="Times New Roman" w:hAnsi="Times New Roman" w:cs="Times New Roman"/>
          <w:sz w:val="28"/>
          <w:szCs w:val="28"/>
        </w:rPr>
        <w:t>Ткачеко</w:t>
      </w:r>
      <w:proofErr w:type="spellEnd"/>
      <w:r w:rsidR="007D718A">
        <w:rPr>
          <w:rFonts w:ascii="Times New Roman" w:hAnsi="Times New Roman" w:cs="Times New Roman"/>
          <w:sz w:val="28"/>
          <w:szCs w:val="28"/>
        </w:rPr>
        <w:t xml:space="preserve"> В.В., Беляева И.А.) </w:t>
      </w:r>
      <w:r w:rsidRPr="006A665A">
        <w:rPr>
          <w:rFonts w:ascii="Times New Roman" w:hAnsi="Times New Roman" w:cs="Times New Roman"/>
          <w:sz w:val="28"/>
          <w:szCs w:val="28"/>
        </w:rPr>
        <w:t xml:space="preserve">выставлен на </w:t>
      </w:r>
      <w:r w:rsidRPr="006A665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A665A">
        <w:rPr>
          <w:rFonts w:ascii="Times New Roman" w:eastAsia="Calibri" w:hAnsi="Times New Roman" w:cs="Times New Roman"/>
          <w:sz w:val="28"/>
          <w:szCs w:val="28"/>
        </w:rPr>
        <w:t xml:space="preserve"> Всероссийск</w:t>
      </w:r>
      <w:r w:rsidRPr="006A665A">
        <w:rPr>
          <w:rFonts w:ascii="Times New Roman" w:hAnsi="Times New Roman" w:cs="Times New Roman"/>
          <w:sz w:val="28"/>
          <w:szCs w:val="28"/>
        </w:rPr>
        <w:t>ом</w:t>
      </w:r>
      <w:r w:rsidRPr="006A665A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 w:rsidRPr="006A665A">
        <w:rPr>
          <w:rFonts w:ascii="Times New Roman" w:hAnsi="Times New Roman" w:cs="Times New Roman"/>
          <w:sz w:val="28"/>
          <w:szCs w:val="28"/>
        </w:rPr>
        <w:t>е</w:t>
      </w:r>
      <w:r w:rsidRPr="006A665A">
        <w:rPr>
          <w:rFonts w:ascii="Times New Roman" w:eastAsia="Calibri" w:hAnsi="Times New Roman" w:cs="Times New Roman"/>
          <w:sz w:val="28"/>
          <w:szCs w:val="28"/>
        </w:rPr>
        <w:t xml:space="preserve"> с международным участием «Архитектурное наследие». Выставка «</w:t>
      </w:r>
      <w:r w:rsidRPr="006A665A">
        <w:rPr>
          <w:rFonts w:ascii="Times New Roman" w:eastAsia="Calibri" w:hAnsi="Times New Roman" w:cs="Times New Roman"/>
          <w:sz w:val="28"/>
          <w:szCs w:val="28"/>
          <w:lang w:val="en-US"/>
        </w:rPr>
        <w:t>SOS</w:t>
      </w:r>
      <w:r w:rsidRPr="006A665A">
        <w:rPr>
          <w:rFonts w:ascii="Times New Roman" w:eastAsia="Calibri" w:hAnsi="Times New Roman" w:cs="Times New Roman"/>
          <w:sz w:val="28"/>
          <w:szCs w:val="28"/>
        </w:rPr>
        <w:t>. Спасаем вместе»2-5 июля 2018, Москва, Манеж</w:t>
      </w:r>
    </w:p>
    <w:p w:rsidR="007A4928" w:rsidRPr="007A4928" w:rsidRDefault="007A4928" w:rsidP="00FF5E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8">
        <w:rPr>
          <w:rFonts w:ascii="Times New Roman" w:eastAsia="Calibri" w:hAnsi="Times New Roman" w:cs="Times New Roman"/>
          <w:b/>
          <w:sz w:val="28"/>
          <w:szCs w:val="28"/>
        </w:rPr>
        <w:t xml:space="preserve">2016 г. </w:t>
      </w:r>
    </w:p>
    <w:p w:rsidR="00FF5E3C" w:rsidRPr="007A4928" w:rsidRDefault="007A4928" w:rsidP="00FF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выставке </w:t>
      </w:r>
      <w:r w:rsidRPr="007A4928">
        <w:rPr>
          <w:rFonts w:ascii="Times New Roman" w:eastAsia="Times New Roman" w:hAnsi="Times New Roman" w:cs="Times New Roman"/>
          <w:sz w:val="28"/>
          <w:szCs w:val="28"/>
        </w:rPr>
        <w:t>«Зодчие земли Смоленской»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</w:t>
      </w:r>
      <w:r w:rsidRPr="007A4928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A4928">
        <w:rPr>
          <w:rFonts w:ascii="Times New Roman" w:eastAsia="Times New Roman" w:hAnsi="Times New Roman" w:cs="Times New Roman"/>
          <w:sz w:val="28"/>
          <w:szCs w:val="28"/>
        </w:rPr>
        <w:t xml:space="preserve"> «Исследовательские работы по реконструкции усадьбы Алексино»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(совместно с Ткаченко В.В., Беляевой И.А.),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СмолГУ</w:t>
      </w:r>
      <w:proofErr w:type="spellEnd"/>
    </w:p>
    <w:p w:rsidR="007D718A" w:rsidRDefault="007D718A" w:rsidP="00FF5E3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FF5E3C" w:rsidRPr="006A665A" w:rsidRDefault="00FF5E3C" w:rsidP="00FF5E3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6A665A">
        <w:rPr>
          <w:sz w:val="28"/>
          <w:szCs w:val="28"/>
          <w:u w:val="single"/>
        </w:rPr>
        <w:t>Публикации</w:t>
      </w:r>
    </w:p>
    <w:p w:rsidR="007A4928" w:rsidRDefault="00FF5E3C" w:rsidP="00FF5E3C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074991">
        <w:rPr>
          <w:b/>
          <w:iCs/>
          <w:sz w:val="28"/>
          <w:szCs w:val="28"/>
        </w:rPr>
        <w:t>2020 г.</w:t>
      </w:r>
    </w:p>
    <w:p w:rsidR="00FF5E3C" w:rsidRDefault="007D718A" w:rsidP="00FF5E3C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Жахова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И.Г.</w:t>
      </w:r>
      <w:r w:rsidR="00FF5E3C" w:rsidRPr="00074991">
        <w:rPr>
          <w:iCs/>
          <w:sz w:val="28"/>
          <w:szCs w:val="28"/>
        </w:rPr>
        <w:t>Профессионально-личностное</w:t>
      </w:r>
      <w:proofErr w:type="spellEnd"/>
      <w:r w:rsidR="00FF5E3C" w:rsidRPr="00074991">
        <w:rPr>
          <w:iCs/>
          <w:sz w:val="28"/>
          <w:szCs w:val="28"/>
        </w:rPr>
        <w:t xml:space="preserve"> развитие студентов процессе проектно-ознакомительной практики// Профессионально-личностное </w:t>
      </w:r>
      <w:r w:rsidR="00FF5E3C" w:rsidRPr="00074991">
        <w:rPr>
          <w:iCs/>
          <w:sz w:val="28"/>
          <w:szCs w:val="28"/>
        </w:rPr>
        <w:lastRenderedPageBreak/>
        <w:t>развитие будущих специалистов в среде научно-образовательного кластера. Материалы 14 Международной научно-практической конференции (г. Казань, 28 мая 2020г) — Казань: РИЦ «Школа»</w:t>
      </w:r>
      <w:r w:rsidR="00FF5E3C">
        <w:rPr>
          <w:iCs/>
          <w:sz w:val="28"/>
          <w:szCs w:val="28"/>
        </w:rPr>
        <w:t xml:space="preserve"> - </w:t>
      </w:r>
      <w:r w:rsidR="00FF5E3C" w:rsidRPr="00074991">
        <w:rPr>
          <w:iCs/>
          <w:sz w:val="28"/>
          <w:szCs w:val="28"/>
        </w:rPr>
        <w:t xml:space="preserve">2020, </w:t>
      </w:r>
      <w:r w:rsidR="00FF5E3C" w:rsidRPr="00074991">
        <w:rPr>
          <w:iCs/>
          <w:sz w:val="28"/>
          <w:szCs w:val="28"/>
          <w:lang w:val="en-US"/>
        </w:rPr>
        <w:t>c</w:t>
      </w:r>
      <w:r w:rsidR="00FF5E3C" w:rsidRPr="00074991">
        <w:rPr>
          <w:iCs/>
          <w:sz w:val="28"/>
          <w:szCs w:val="28"/>
        </w:rPr>
        <w:t>. 428-432</w:t>
      </w:r>
    </w:p>
    <w:p w:rsidR="00FF5E3C" w:rsidRDefault="00FF5E3C" w:rsidP="00FF5E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2019 г.</w:t>
      </w:r>
    </w:p>
    <w:p w:rsidR="00FF5E3C" w:rsidRPr="00B87E16" w:rsidRDefault="007D718A" w:rsidP="00FF5E3C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Жахова</w:t>
      </w:r>
      <w:proofErr w:type="spellEnd"/>
      <w:r>
        <w:rPr>
          <w:iCs/>
          <w:sz w:val="28"/>
          <w:szCs w:val="28"/>
        </w:rPr>
        <w:t xml:space="preserve"> И.Г.</w:t>
      </w:r>
      <w:r w:rsidR="00FF5E3C" w:rsidRPr="00B87E16">
        <w:rPr>
          <w:iCs/>
          <w:sz w:val="28"/>
          <w:szCs w:val="28"/>
        </w:rPr>
        <w:t xml:space="preserve">Формирование готовности студентов к профессиональной деятельности дизайнера в процессе изучения дисциплины «архитектурно-строительное черчение»// Мир педагогики и психологии. </w:t>
      </w:r>
      <w:r w:rsidR="00FF5E3C" w:rsidRPr="00274269">
        <w:rPr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019 г"/>
        </w:smartTagPr>
        <w:r w:rsidR="00FF5E3C" w:rsidRPr="00B87E16">
          <w:rPr>
            <w:iCs/>
            <w:sz w:val="28"/>
            <w:szCs w:val="28"/>
          </w:rPr>
          <w:t>2019 г</w:t>
        </w:r>
      </w:smartTag>
      <w:r w:rsidR="00FF5E3C" w:rsidRPr="00B87E16">
        <w:rPr>
          <w:iCs/>
          <w:sz w:val="28"/>
          <w:szCs w:val="28"/>
        </w:rPr>
        <w:t>., №8(37), стр.16-21</w:t>
      </w:r>
    </w:p>
    <w:p w:rsidR="007A4928" w:rsidRDefault="007A4928" w:rsidP="00FF5E3C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FF5E3C" w:rsidRDefault="007D718A" w:rsidP="00FF5E3C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Жахова</w:t>
      </w:r>
      <w:proofErr w:type="spellEnd"/>
      <w:r>
        <w:rPr>
          <w:iCs/>
          <w:sz w:val="28"/>
          <w:szCs w:val="28"/>
        </w:rPr>
        <w:t xml:space="preserve"> И.Г.</w:t>
      </w:r>
      <w:r w:rsidR="00FF5E3C" w:rsidRPr="00B87E16">
        <w:rPr>
          <w:iCs/>
          <w:sz w:val="28"/>
          <w:szCs w:val="28"/>
        </w:rPr>
        <w:t xml:space="preserve">Обеспечение процесса подготовки архитекторов –дизайнеров в соответствии с требованиями ФГОС ВО в областном ВУЗЕ// Мир педагогики и психологии. </w:t>
      </w:r>
      <w:r w:rsidR="00FF5E3C" w:rsidRPr="00274269">
        <w:rPr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019 г"/>
        </w:smartTagPr>
        <w:r w:rsidR="00FF5E3C" w:rsidRPr="00B87E16">
          <w:rPr>
            <w:iCs/>
            <w:sz w:val="28"/>
            <w:szCs w:val="28"/>
          </w:rPr>
          <w:t>2019 г</w:t>
        </w:r>
      </w:smartTag>
      <w:r w:rsidR="00FF5E3C" w:rsidRPr="00B87E16">
        <w:rPr>
          <w:iCs/>
          <w:sz w:val="28"/>
          <w:szCs w:val="28"/>
        </w:rPr>
        <w:t>., №6(35), стр.111-119</w:t>
      </w:r>
    </w:p>
    <w:p w:rsidR="007A4928" w:rsidRPr="00B87E16" w:rsidRDefault="007A4928" w:rsidP="00FF5E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F5E3C" w:rsidRDefault="00FF5E3C" w:rsidP="00FF5E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2018 г.</w:t>
      </w:r>
    </w:p>
    <w:p w:rsidR="00FF5E3C" w:rsidRDefault="007D718A" w:rsidP="00FF5E3C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Жахова</w:t>
      </w:r>
      <w:proofErr w:type="spellEnd"/>
      <w:r>
        <w:rPr>
          <w:iCs/>
          <w:sz w:val="28"/>
          <w:szCs w:val="28"/>
        </w:rPr>
        <w:t xml:space="preserve"> И.Г.</w:t>
      </w:r>
      <w:r w:rsidR="00FF5E3C" w:rsidRPr="00640CB7">
        <w:rPr>
          <w:color w:val="000000"/>
          <w:sz w:val="28"/>
          <w:szCs w:val="28"/>
        </w:rPr>
        <w:t xml:space="preserve">Особенности изучения дисциплины «Архитектурно-строительное черчение» студентами направления подготовки «Строительство» </w:t>
      </w:r>
      <w:r w:rsidR="00FF5E3C" w:rsidRPr="00640CB7">
        <w:rPr>
          <w:sz w:val="28"/>
          <w:szCs w:val="28"/>
        </w:rPr>
        <w:t>// Мир педагогики и психологии: международный научно-практический журнал</w:t>
      </w:r>
      <w:r w:rsidR="00FF5E3C">
        <w:rPr>
          <w:sz w:val="28"/>
          <w:szCs w:val="28"/>
        </w:rPr>
        <w:t xml:space="preserve">. </w:t>
      </w:r>
      <w:r w:rsidR="00FF5E3C" w:rsidRPr="00274269">
        <w:rPr>
          <w:sz w:val="28"/>
          <w:szCs w:val="28"/>
        </w:rPr>
        <w:t>–</w:t>
      </w:r>
      <w:r w:rsidR="00FF5E3C">
        <w:rPr>
          <w:sz w:val="28"/>
          <w:szCs w:val="28"/>
        </w:rPr>
        <w:t xml:space="preserve"> 2018 г., №</w:t>
      </w:r>
      <w:r w:rsidR="00FF5E3C" w:rsidRPr="00640CB7">
        <w:rPr>
          <w:iCs/>
          <w:sz w:val="28"/>
          <w:szCs w:val="28"/>
        </w:rPr>
        <w:t>11 (28)</w:t>
      </w:r>
      <w:r w:rsidR="00FF5E3C">
        <w:rPr>
          <w:iCs/>
          <w:sz w:val="28"/>
          <w:szCs w:val="28"/>
        </w:rPr>
        <w:t xml:space="preserve">, </w:t>
      </w:r>
    </w:p>
    <w:p w:rsidR="007A4928" w:rsidRDefault="007A4928" w:rsidP="00FF5E3C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FF5E3C" w:rsidRPr="00640CB7" w:rsidRDefault="00FF5E3C" w:rsidP="00FF5E3C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640CB7">
        <w:rPr>
          <w:b/>
          <w:iCs/>
          <w:sz w:val="28"/>
          <w:szCs w:val="28"/>
        </w:rPr>
        <w:t>2017 г.</w:t>
      </w:r>
    </w:p>
    <w:p w:rsidR="00FF5E3C" w:rsidRDefault="00FF5E3C" w:rsidP="00FF5E3C">
      <w:pPr>
        <w:pStyle w:val="a3"/>
        <w:spacing w:before="0" w:beforeAutospacing="0" w:after="0" w:afterAutospacing="0"/>
        <w:jc w:val="both"/>
        <w:rPr>
          <w:iCs/>
        </w:rPr>
      </w:pPr>
      <w:proofErr w:type="spellStart"/>
      <w:r>
        <w:rPr>
          <w:iCs/>
          <w:sz w:val="28"/>
          <w:szCs w:val="28"/>
        </w:rPr>
        <w:t>Жахова</w:t>
      </w:r>
      <w:proofErr w:type="spellEnd"/>
      <w:r>
        <w:rPr>
          <w:iCs/>
          <w:sz w:val="28"/>
          <w:szCs w:val="28"/>
        </w:rPr>
        <w:t xml:space="preserve"> И.Г., Ткаченко В.В. </w:t>
      </w:r>
      <w:r w:rsidRPr="00640CB7">
        <w:rPr>
          <w:iCs/>
          <w:sz w:val="28"/>
          <w:szCs w:val="28"/>
        </w:rPr>
        <w:t>Особенности организации проектно-исследовательской работы студентов направления подготовки «Дизайн архитектурной среды»// Инновационная наука как  основа развития современного государства. Сборник статей  по итогам международной научно-практической конференции 10-11 ноября 2017 года</w:t>
      </w:r>
      <w:r>
        <w:rPr>
          <w:iCs/>
          <w:sz w:val="28"/>
          <w:szCs w:val="28"/>
        </w:rPr>
        <w:t>.-</w:t>
      </w:r>
      <w:r>
        <w:rPr>
          <w:iCs/>
        </w:rPr>
        <w:t xml:space="preserve">    2017, стр. 112-114  </w:t>
      </w:r>
    </w:p>
    <w:p w:rsidR="007A4928" w:rsidRDefault="007A4928" w:rsidP="00FF5E3C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5E3C" w:rsidRDefault="00FF5E3C" w:rsidP="00FF5E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40CB7">
        <w:rPr>
          <w:rFonts w:ascii="Times New Roman" w:hAnsi="Times New Roman" w:cs="Times New Roman"/>
          <w:iCs/>
          <w:sz w:val="28"/>
          <w:szCs w:val="28"/>
        </w:rPr>
        <w:t>Жахова</w:t>
      </w:r>
      <w:proofErr w:type="spellEnd"/>
      <w:r w:rsidRPr="00640CB7">
        <w:rPr>
          <w:rFonts w:ascii="Times New Roman" w:hAnsi="Times New Roman" w:cs="Times New Roman"/>
          <w:iCs/>
          <w:sz w:val="28"/>
          <w:szCs w:val="28"/>
        </w:rPr>
        <w:t xml:space="preserve"> И.Г., </w:t>
      </w:r>
      <w:proofErr w:type="gramStart"/>
      <w:r w:rsidRPr="00640CB7">
        <w:rPr>
          <w:rFonts w:ascii="Times New Roman" w:hAnsi="Times New Roman" w:cs="Times New Roman"/>
          <w:iCs/>
          <w:sz w:val="28"/>
          <w:szCs w:val="28"/>
        </w:rPr>
        <w:t>Багрова</w:t>
      </w:r>
      <w:proofErr w:type="gramEnd"/>
      <w:r w:rsidRPr="00640CB7">
        <w:rPr>
          <w:rFonts w:ascii="Times New Roman" w:hAnsi="Times New Roman" w:cs="Times New Roman"/>
          <w:iCs/>
          <w:sz w:val="28"/>
          <w:szCs w:val="28"/>
        </w:rPr>
        <w:t xml:space="preserve"> А.М. Изучение </w:t>
      </w:r>
      <w:proofErr w:type="spellStart"/>
      <w:r w:rsidRPr="00640CB7">
        <w:rPr>
          <w:rFonts w:ascii="Times New Roman" w:hAnsi="Times New Roman" w:cs="Times New Roman"/>
          <w:iCs/>
          <w:sz w:val="28"/>
          <w:szCs w:val="28"/>
        </w:rPr>
        <w:t>колористики</w:t>
      </w:r>
      <w:proofErr w:type="spellEnd"/>
      <w:r w:rsidRPr="00640CB7">
        <w:rPr>
          <w:rFonts w:ascii="Times New Roman" w:hAnsi="Times New Roman" w:cs="Times New Roman"/>
          <w:iCs/>
          <w:sz w:val="28"/>
          <w:szCs w:val="28"/>
        </w:rPr>
        <w:t xml:space="preserve"> при подготовке архитектора - дизайнера  </w:t>
      </w:r>
      <w:proofErr w:type="spellStart"/>
      <w:r w:rsidRPr="00640CB7">
        <w:rPr>
          <w:rFonts w:ascii="Times New Roman" w:hAnsi="Times New Roman" w:cs="Times New Roman"/>
          <w:iCs/>
          <w:sz w:val="28"/>
          <w:szCs w:val="28"/>
        </w:rPr>
        <w:t>Аэтерна</w:t>
      </w:r>
      <w:proofErr w:type="spellEnd"/>
      <w:r w:rsidRPr="00640CB7">
        <w:rPr>
          <w:rFonts w:ascii="Times New Roman" w:hAnsi="Times New Roman" w:cs="Times New Roman"/>
          <w:iCs/>
          <w:sz w:val="28"/>
          <w:szCs w:val="28"/>
        </w:rPr>
        <w:t xml:space="preserve"> – научно-издательский центр. Интеграция науки, общества, производства и промышленности</w:t>
      </w:r>
      <w:r>
        <w:rPr>
          <w:rFonts w:ascii="Times New Roman" w:hAnsi="Times New Roman" w:cs="Times New Roman"/>
          <w:iCs/>
          <w:sz w:val="28"/>
          <w:szCs w:val="28"/>
        </w:rPr>
        <w:t>//</w:t>
      </w:r>
      <w:r w:rsidRPr="00640CB7">
        <w:rPr>
          <w:rFonts w:ascii="Times New Roman" w:hAnsi="Times New Roman" w:cs="Times New Roman"/>
          <w:iCs/>
          <w:sz w:val="28"/>
          <w:szCs w:val="28"/>
        </w:rPr>
        <w:t xml:space="preserve">Сборник статей международной научно-практической конференции 13 января 2017 г., - 2017, с.69-71 </w:t>
      </w:r>
    </w:p>
    <w:p w:rsidR="00FF5E3C" w:rsidRPr="001B259B" w:rsidRDefault="00FF5E3C" w:rsidP="00FF5E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59B">
        <w:rPr>
          <w:rFonts w:ascii="Times New Roman" w:hAnsi="Times New Roman" w:cs="Times New Roman"/>
          <w:b/>
          <w:iCs/>
          <w:sz w:val="28"/>
          <w:szCs w:val="28"/>
        </w:rPr>
        <w:t>2016 г.</w:t>
      </w:r>
    </w:p>
    <w:p w:rsidR="007A4928" w:rsidRPr="007D718A" w:rsidRDefault="007A4928" w:rsidP="007A4928">
      <w:pPr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7D718A">
        <w:rPr>
          <w:rFonts w:ascii="Times New Roman" w:hAnsi="Times New Roman" w:cs="Times New Roman"/>
          <w:iCs/>
          <w:sz w:val="28"/>
          <w:szCs w:val="28"/>
        </w:rPr>
        <w:t>Жахова</w:t>
      </w:r>
      <w:proofErr w:type="spellEnd"/>
      <w:r w:rsidRPr="007D718A">
        <w:rPr>
          <w:rFonts w:ascii="Times New Roman" w:hAnsi="Times New Roman" w:cs="Times New Roman"/>
          <w:iCs/>
          <w:sz w:val="28"/>
          <w:szCs w:val="28"/>
        </w:rPr>
        <w:t xml:space="preserve"> И.Г.</w:t>
      </w:r>
      <w:r w:rsidRPr="007D718A">
        <w:rPr>
          <w:rFonts w:ascii="Times New Roman" w:eastAsia="Times New Roman" w:hAnsi="Times New Roman" w:cs="Times New Roman"/>
          <w:iCs/>
          <w:sz w:val="28"/>
          <w:szCs w:val="28"/>
        </w:rPr>
        <w:t>Особенности изучения курса «Начертательная геометрия» студентами направления подготовки «Строительство»// Российско-китайский научный журнал «Содружество». Ежемесячный научный журнал научно-практической конференции № 9/2016, с.45-48</w:t>
      </w:r>
    </w:p>
    <w:p w:rsidR="007A4928" w:rsidRPr="007D718A" w:rsidRDefault="007A4928">
      <w:pPr>
        <w:rPr>
          <w:rFonts w:ascii="Times New Roman" w:hAnsi="Times New Roman" w:cs="Times New Roman"/>
          <w:iCs/>
          <w:sz w:val="28"/>
          <w:szCs w:val="28"/>
        </w:rPr>
      </w:pPr>
    </w:p>
    <w:p w:rsidR="000519D5" w:rsidRPr="007D718A" w:rsidRDefault="00EE3BFF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D718A">
        <w:rPr>
          <w:rFonts w:ascii="Times New Roman" w:eastAsia="Times New Roman" w:hAnsi="Times New Roman" w:cs="Times New Roman"/>
          <w:sz w:val="28"/>
          <w:szCs w:val="28"/>
        </w:rPr>
        <w:t>Жахова</w:t>
      </w:r>
      <w:proofErr w:type="spellEnd"/>
      <w:r w:rsidRPr="007D718A">
        <w:rPr>
          <w:rFonts w:ascii="Times New Roman" w:eastAsia="Times New Roman" w:hAnsi="Times New Roman" w:cs="Times New Roman"/>
          <w:sz w:val="28"/>
          <w:szCs w:val="28"/>
        </w:rPr>
        <w:t xml:space="preserve"> И.Г., Беляева </w:t>
      </w:r>
      <w:r w:rsidR="007A4928" w:rsidRPr="007D718A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r w:rsidRPr="007D718A">
        <w:rPr>
          <w:rFonts w:ascii="Times New Roman" w:eastAsia="Times New Roman" w:hAnsi="Times New Roman" w:cs="Times New Roman"/>
          <w:iCs/>
          <w:sz w:val="28"/>
          <w:szCs w:val="28"/>
        </w:rPr>
        <w:t xml:space="preserve">Классические черты в интерьерах дворца усадьбы АлексиноНаучное периодическое издание </w:t>
      </w:r>
      <w:r w:rsidRPr="007D718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CeterisParibus</w:t>
      </w:r>
      <w:r w:rsidRPr="007D718A">
        <w:rPr>
          <w:rFonts w:ascii="Times New Roman" w:eastAsia="Times New Roman" w:hAnsi="Times New Roman" w:cs="Times New Roman"/>
          <w:iCs/>
          <w:sz w:val="28"/>
          <w:szCs w:val="28"/>
        </w:rPr>
        <w:t xml:space="preserve">  №9</w:t>
      </w:r>
      <w:r w:rsidRPr="007D718A">
        <w:rPr>
          <w:rFonts w:ascii="Times New Roman" w:hAnsi="Times New Roman" w:cs="Times New Roman"/>
          <w:iCs/>
          <w:sz w:val="28"/>
          <w:szCs w:val="28"/>
        </w:rPr>
        <w:t xml:space="preserve"> 2016 С 54-57</w:t>
      </w:r>
    </w:p>
    <w:p w:rsidR="007A4928" w:rsidRDefault="007A4928" w:rsidP="007A4928">
      <w:pPr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7D718A">
        <w:rPr>
          <w:rFonts w:ascii="Times New Roman" w:eastAsia="Times New Roman" w:hAnsi="Times New Roman" w:cs="Times New Roman"/>
          <w:sz w:val="28"/>
          <w:szCs w:val="28"/>
        </w:rPr>
        <w:lastRenderedPageBreak/>
        <w:t>Жахова</w:t>
      </w:r>
      <w:proofErr w:type="spellEnd"/>
      <w:r w:rsidRPr="007D718A">
        <w:rPr>
          <w:rFonts w:ascii="Times New Roman" w:eastAsia="Times New Roman" w:hAnsi="Times New Roman" w:cs="Times New Roman"/>
          <w:sz w:val="28"/>
          <w:szCs w:val="28"/>
        </w:rPr>
        <w:t xml:space="preserve"> И.Г., Беляева И.А.</w:t>
      </w:r>
      <w:r w:rsidRPr="007D718A">
        <w:rPr>
          <w:rFonts w:ascii="Times New Roman" w:eastAsia="Times New Roman" w:hAnsi="Times New Roman" w:cs="Times New Roman"/>
          <w:iCs/>
          <w:sz w:val="28"/>
          <w:szCs w:val="28"/>
        </w:rPr>
        <w:t>Приемы классицизма в архитектурно-художественном решении усадебного комплекса в Алексино // Сборник статей Международной научно-практической конференции (19.12.2016, г</w:t>
      </w:r>
      <w:proofErr w:type="gramStart"/>
      <w:r w:rsidRPr="007D718A">
        <w:rPr>
          <w:rFonts w:ascii="Times New Roman" w:eastAsia="Times New Roman" w:hAnsi="Times New Roman" w:cs="Times New Roman"/>
          <w:iCs/>
          <w:sz w:val="28"/>
          <w:szCs w:val="28"/>
        </w:rPr>
        <w:t>.М</w:t>
      </w:r>
      <w:proofErr w:type="gramEnd"/>
      <w:r w:rsidRPr="007D718A">
        <w:rPr>
          <w:rFonts w:ascii="Times New Roman" w:eastAsia="Times New Roman" w:hAnsi="Times New Roman" w:cs="Times New Roman"/>
          <w:iCs/>
          <w:sz w:val="28"/>
          <w:szCs w:val="28"/>
        </w:rPr>
        <w:t>осква). – М.:ЕФИР, 2016, с.62-64</w:t>
      </w:r>
    </w:p>
    <w:p w:rsidR="006C79C1" w:rsidRDefault="006C79C1" w:rsidP="006C79C1">
      <w:pPr>
        <w:pStyle w:val="a3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6A665A">
        <w:rPr>
          <w:bCs/>
          <w:sz w:val="28"/>
          <w:szCs w:val="28"/>
          <w:u w:val="single"/>
        </w:rPr>
        <w:t>Исследования</w:t>
      </w:r>
    </w:p>
    <w:p w:rsidR="006C79C1" w:rsidRDefault="006C79C1" w:rsidP="006C79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074991">
          <w:rPr>
            <w:b/>
            <w:sz w:val="28"/>
            <w:szCs w:val="28"/>
          </w:rPr>
          <w:t>2015 г</w:t>
        </w:r>
      </w:smartTag>
      <w:r w:rsidRPr="00074991">
        <w:rPr>
          <w:b/>
          <w:sz w:val="28"/>
          <w:szCs w:val="28"/>
        </w:rPr>
        <w:t>.</w:t>
      </w:r>
      <w:r w:rsidRPr="00074991">
        <w:rPr>
          <w:sz w:val="28"/>
          <w:szCs w:val="28"/>
        </w:rPr>
        <w:t xml:space="preserve"> Руководитель </w:t>
      </w:r>
      <w:proofErr w:type="spellStart"/>
      <w:r w:rsidRPr="00074991">
        <w:rPr>
          <w:sz w:val="28"/>
          <w:szCs w:val="28"/>
        </w:rPr>
        <w:t>грантовой</w:t>
      </w:r>
      <w:proofErr w:type="spellEnd"/>
      <w:r w:rsidRPr="00074991">
        <w:rPr>
          <w:sz w:val="28"/>
          <w:szCs w:val="28"/>
        </w:rPr>
        <w:t xml:space="preserve"> программы «</w:t>
      </w:r>
      <w:proofErr w:type="spellStart"/>
      <w:r w:rsidRPr="00074991">
        <w:rPr>
          <w:sz w:val="28"/>
          <w:szCs w:val="28"/>
        </w:rPr>
        <w:t>Исследовательско-изыскательные</w:t>
      </w:r>
      <w:proofErr w:type="spellEnd"/>
      <w:r w:rsidRPr="00074991">
        <w:rPr>
          <w:sz w:val="28"/>
          <w:szCs w:val="28"/>
        </w:rPr>
        <w:t xml:space="preserve"> работы по реконструкции и реновации объектов усадьбы Алексино Смоленской области»</w:t>
      </w:r>
    </w:p>
    <w:p w:rsidR="006C79C1" w:rsidRPr="007D718A" w:rsidRDefault="006C79C1" w:rsidP="007A4928">
      <w:pPr>
        <w:rPr>
          <w:rFonts w:ascii="Times New Roman" w:hAnsi="Times New Roman" w:cs="Times New Roman"/>
          <w:iCs/>
          <w:sz w:val="28"/>
          <w:szCs w:val="28"/>
        </w:rPr>
      </w:pPr>
    </w:p>
    <w:p w:rsidR="00EE3BFF" w:rsidRDefault="00EE3BFF">
      <w:pPr>
        <w:rPr>
          <w:iCs/>
        </w:rPr>
      </w:pPr>
    </w:p>
    <w:p w:rsidR="00EE3BFF" w:rsidRDefault="00EE3BFF"/>
    <w:p w:rsidR="00EE3BFF" w:rsidRDefault="00EE3BFF"/>
    <w:sectPr w:rsidR="00EE3BFF" w:rsidSect="0005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3C"/>
    <w:rsid w:val="000519D5"/>
    <w:rsid w:val="006C79C1"/>
    <w:rsid w:val="007A4928"/>
    <w:rsid w:val="007D718A"/>
    <w:rsid w:val="00876599"/>
    <w:rsid w:val="008F199B"/>
    <w:rsid w:val="00D75BA2"/>
    <w:rsid w:val="00EE3BFF"/>
    <w:rsid w:val="00F362E3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EE3B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E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2021-03-23T05:20:00Z</dcterms:created>
  <dcterms:modified xsi:type="dcterms:W3CDTF">2021-03-24T12:24:00Z</dcterms:modified>
</cp:coreProperties>
</file>