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DD" w:rsidRDefault="00E96FDD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96FDD" w:rsidRDefault="00E96FDD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96FDD" w:rsidRDefault="00E96FDD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 государственный университет»</w:t>
      </w:r>
    </w:p>
    <w:p w:rsidR="00E96FDD" w:rsidRDefault="00E96FDD" w:rsidP="008C7F79">
      <w:pPr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8C7F79">
      <w:pPr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8C7F79">
      <w:pPr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8C7F79">
      <w:pPr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8C7F79">
      <w:pPr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8C7F79">
      <w:pPr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8C7F79">
      <w:pPr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8C7F79">
      <w:pPr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 дисциплин</w:t>
      </w:r>
    </w:p>
    <w:p w:rsidR="00E96FDD" w:rsidRDefault="00E96FDD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8F1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</w:t>
      </w:r>
    </w:p>
    <w:p w:rsidR="00E96FDD" w:rsidRDefault="00E96FDD" w:rsidP="008C7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</w:p>
    <w:p w:rsidR="00E96FDD" w:rsidRDefault="00E96FDD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45.06.01 Языкознание и литературоведение </w:t>
      </w:r>
    </w:p>
    <w:p w:rsidR="00E96FDD" w:rsidRPr="00277102" w:rsidRDefault="00E96FDD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E96FDD" w:rsidRDefault="00E96FDD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E96FDD" w:rsidRDefault="00E96FDD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Германские языки (немецкий язык)</w:t>
      </w: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8C7F79" w:rsidRDefault="00E96FDD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91660C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91660C">
        <w:rPr>
          <w:b/>
          <w:bCs/>
          <w:color w:val="000000"/>
        </w:rPr>
        <w:lastRenderedPageBreak/>
        <w:t>Б</w:t>
      </w:r>
      <w:proofErr w:type="gramStart"/>
      <w:r w:rsidRPr="0091660C">
        <w:rPr>
          <w:b/>
          <w:bCs/>
          <w:color w:val="000000"/>
        </w:rPr>
        <w:t>1</w:t>
      </w:r>
      <w:proofErr w:type="gramEnd"/>
      <w:r w:rsidRPr="0091660C">
        <w:rPr>
          <w:b/>
          <w:bCs/>
          <w:color w:val="000000"/>
        </w:rPr>
        <w:t>.Б.</w:t>
      </w:r>
      <w:r w:rsidR="000161A0">
        <w:rPr>
          <w:b/>
          <w:bCs/>
          <w:color w:val="000000"/>
        </w:rPr>
        <w:t>0</w:t>
      </w:r>
      <w:r w:rsidRPr="0091660C">
        <w:rPr>
          <w:b/>
          <w:bCs/>
          <w:color w:val="000000"/>
        </w:rPr>
        <w:t>1 Иностранный язык</w:t>
      </w:r>
    </w:p>
    <w:p w:rsidR="00E96FDD" w:rsidRPr="0091660C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Планируемые </w:t>
      </w:r>
      <w:r w:rsidRPr="0091660C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ы</w:t>
      </w:r>
      <w:r w:rsidRPr="0091660C">
        <w:rPr>
          <w:b/>
          <w:bCs/>
          <w:color w:val="000000"/>
        </w:rPr>
        <w:t xml:space="preserve"> </w:t>
      </w:r>
      <w:proofErr w:type="gramStart"/>
      <w:r w:rsidRPr="0091660C">
        <w:rPr>
          <w:b/>
          <w:bCs/>
          <w:color w:val="000000"/>
        </w:rPr>
        <w:t xml:space="preserve">обучения </w:t>
      </w:r>
      <w:r>
        <w:rPr>
          <w:b/>
          <w:bCs/>
          <w:color w:val="000000"/>
        </w:rPr>
        <w:t xml:space="preserve"> </w:t>
      </w:r>
      <w:r w:rsidRPr="0091660C">
        <w:rPr>
          <w:b/>
          <w:bCs/>
          <w:color w:val="000000"/>
        </w:rPr>
        <w:t>по дисциплине</w:t>
      </w:r>
      <w:proofErr w:type="gramEnd"/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УK-3: </w:t>
      </w:r>
      <w:r w:rsidRPr="0091660C">
        <w:rPr>
          <w:color w:val="000000"/>
        </w:rPr>
        <w:t>готовность участвовать в работе российских и международных исследовательских коллективов по решению научных</w:t>
      </w:r>
      <w:r>
        <w:rPr>
          <w:color w:val="000000"/>
        </w:rPr>
        <w:t xml:space="preserve"> и научно-образовательных задач;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УK-4: </w:t>
      </w:r>
      <w:r w:rsidRPr="0091660C">
        <w:rPr>
          <w:color w:val="000000"/>
        </w:rPr>
        <w:t>готовность использовать современные методы и технологии научной коммуникации на государственном и иностранном языках.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 w:rsidRPr="0091660C">
        <w:rPr>
          <w:b/>
          <w:bCs/>
          <w:color w:val="000000"/>
        </w:rPr>
        <w:t>Содержание дисциплины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Понятие дифференциации лексики по сферам применения. Понятие о функциональных стилях, их основные особенности. Лексические и грамматические особенности текстов профессиональной сферы и научной тематики.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Лексический минимум общего и терминологического характера, позволяющий решать задачи взаимодействия на иностранном языке в основных ситуациях научного общения. Понятие о свободных и устойчивых словосочетаниях, фразеологических единицах, речевых клише делового и научного общения. Понятие об основных способах словообразования.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Грамматические навыки, обеспечивающие коммуникацию научного и профессионального характера при письменном и устном общении, основные грамматические явления, характерные для профессиональной речи.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Понятие об обиходно-литературном, официально-деловом, научном стилях. Основы выступлений на научных конференциях.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Культура и традиции стран изучаемого языка, правила речевого этикета. Особенности ведения научной деятельности в странах изучаемого языка: Великобритании и Северной Ирландии, Соединенных штатах Америки. Система образования в РФ. Наука.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Устная речь. Диалогическая и монологическая речь с использованием наиболее употребительных лексико-грамматических средств в основных коммуникативных ситуациях неофициального и официального общения. Основы публичной речи (устное сообщение, доклад, презентация).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proofErr w:type="spellStart"/>
      <w:r w:rsidRPr="0091660C">
        <w:rPr>
          <w:color w:val="000000"/>
        </w:rPr>
        <w:t>Аудирование</w:t>
      </w:r>
      <w:proofErr w:type="spellEnd"/>
      <w:r w:rsidRPr="0091660C">
        <w:rPr>
          <w:color w:val="000000"/>
        </w:rPr>
        <w:t>. Понимание диалогической и монологической речи в сферах профессиональной и научной коммуникации.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Чтение. Виды текстов: тексты по широкому и узкому профилю специальности, научные тексты, статьи.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 xml:space="preserve">Письмо. </w:t>
      </w:r>
      <w:proofErr w:type="gramStart"/>
      <w:r w:rsidRPr="0091660C">
        <w:rPr>
          <w:color w:val="000000"/>
        </w:rPr>
        <w:t>Виды речевых произведений: аннотация, тезисы, деловое письмо, доклад, реферат, проект, биография.</w:t>
      </w:r>
      <w:proofErr w:type="gramEnd"/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Оформление темы исследования, определение целей, задач, объяснение актуальности, научной новизны, описание используемых методов, результатов исследования, практической значимости. Правила составления докладов и презентаций и написания тезисов. Аннотация к научной статье. Выступление на конференции. Умение логически и правильно в грамматическом и орфографическом отношениях строить письменные высказывания (развернутые ответы на вопросы в пределах пройденных тем).</w:t>
      </w:r>
    </w:p>
    <w:p w:rsidR="00E96FDD" w:rsidRPr="0091660C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91660C">
        <w:rPr>
          <w:b/>
          <w:bCs/>
          <w:color w:val="000000"/>
        </w:rPr>
        <w:t>Кадровое обеспечение</w:t>
      </w:r>
    </w:p>
    <w:p w:rsidR="00E96FDD" w:rsidRPr="0091660C" w:rsidRDefault="00E96FDD" w:rsidP="0091660C">
      <w:pPr>
        <w:pStyle w:val="ad"/>
        <w:spacing w:before="0" w:beforeAutospacing="0" w:after="0" w:afterAutospacing="0"/>
        <w:rPr>
          <w:color w:val="000000"/>
        </w:rPr>
      </w:pPr>
      <w:r w:rsidRPr="0091660C">
        <w:rPr>
          <w:color w:val="000000"/>
        </w:rPr>
        <w:t>Кандидат филологическ</w:t>
      </w:r>
      <w:r>
        <w:rPr>
          <w:color w:val="000000"/>
        </w:rPr>
        <w:t xml:space="preserve">их наук, доцент  М.И. </w:t>
      </w:r>
      <w:proofErr w:type="spellStart"/>
      <w:r>
        <w:rPr>
          <w:color w:val="000000"/>
        </w:rPr>
        <w:t>Грахольская</w:t>
      </w:r>
      <w:proofErr w:type="spellEnd"/>
      <w:r>
        <w:rPr>
          <w:color w:val="000000"/>
        </w:rPr>
        <w:t>,</w:t>
      </w:r>
    </w:p>
    <w:p w:rsidR="00E96FDD" w:rsidRPr="0091660C" w:rsidRDefault="00E96FDD" w:rsidP="0091660C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Pr="0091660C">
        <w:rPr>
          <w:color w:val="000000"/>
        </w:rPr>
        <w:t>анди</w:t>
      </w:r>
      <w:r>
        <w:rPr>
          <w:color w:val="000000"/>
        </w:rPr>
        <w:t>дат филологическ</w:t>
      </w:r>
      <w:r w:rsidR="000161A0">
        <w:rPr>
          <w:color w:val="000000"/>
        </w:rPr>
        <w:t xml:space="preserve">их наук, доцент   О.П. </w:t>
      </w:r>
      <w:proofErr w:type="spellStart"/>
      <w:r w:rsidR="000161A0">
        <w:rPr>
          <w:color w:val="000000"/>
        </w:rPr>
        <w:t>Аделева</w:t>
      </w:r>
      <w:proofErr w:type="spellEnd"/>
    </w:p>
    <w:p w:rsidR="00E96FDD" w:rsidRPr="0091660C" w:rsidRDefault="00E96FDD" w:rsidP="0091660C">
      <w:pPr>
        <w:pStyle w:val="ad"/>
        <w:spacing w:before="0" w:beforeAutospacing="0" w:after="0" w:afterAutospacing="0"/>
        <w:rPr>
          <w:color w:val="000000"/>
        </w:rPr>
      </w:pPr>
    </w:p>
    <w:p w:rsidR="00E96FDD" w:rsidRDefault="00E96FDD" w:rsidP="003475E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A45CD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A45CD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A45CD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A45CD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A45CD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A45CD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A45CD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Pr="00CC07AB" w:rsidRDefault="00E96FDD" w:rsidP="009A45CD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CC07AB">
        <w:rPr>
          <w:b/>
          <w:bCs/>
          <w:color w:val="000000"/>
        </w:rPr>
        <w:lastRenderedPageBreak/>
        <w:t>Б</w:t>
      </w:r>
      <w:proofErr w:type="gramStart"/>
      <w:r w:rsidRPr="00CC07AB">
        <w:rPr>
          <w:b/>
          <w:bCs/>
          <w:color w:val="000000"/>
        </w:rPr>
        <w:t>1</w:t>
      </w:r>
      <w:proofErr w:type="gramEnd"/>
      <w:r w:rsidRPr="00CC07AB">
        <w:rPr>
          <w:b/>
          <w:bCs/>
          <w:color w:val="000000"/>
        </w:rPr>
        <w:t>.Б.</w:t>
      </w:r>
      <w:r w:rsidR="000161A0">
        <w:rPr>
          <w:b/>
          <w:bCs/>
          <w:color w:val="000000"/>
        </w:rPr>
        <w:t>0</w:t>
      </w:r>
      <w:r w:rsidRPr="00CC07AB">
        <w:rPr>
          <w:b/>
          <w:bCs/>
          <w:color w:val="000000"/>
        </w:rPr>
        <w:t xml:space="preserve">2 </w:t>
      </w:r>
      <w:r w:rsidRPr="00F82830">
        <w:rPr>
          <w:b/>
          <w:bCs/>
          <w:color w:val="000000"/>
        </w:rPr>
        <w:t>История и философия науки</w:t>
      </w:r>
    </w:p>
    <w:p w:rsidR="00E96FDD" w:rsidRDefault="00E96FDD" w:rsidP="009A45CD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CC07AB">
        <w:rPr>
          <w:b/>
          <w:bCs/>
          <w:color w:val="000000"/>
        </w:rPr>
        <w:t xml:space="preserve">Планируемые результаты </w:t>
      </w:r>
      <w:proofErr w:type="gramStart"/>
      <w:r w:rsidRPr="00CC07AB">
        <w:rPr>
          <w:b/>
          <w:bCs/>
          <w:color w:val="000000"/>
        </w:rPr>
        <w:t>обучения по дисциплине</w:t>
      </w:r>
      <w:proofErr w:type="gramEnd"/>
    </w:p>
    <w:p w:rsidR="00E96FDD" w:rsidRDefault="00E96FDD" w:rsidP="009A45CD">
      <w:pPr>
        <w:pStyle w:val="ad"/>
        <w:spacing w:before="0" w:beforeAutospacing="0" w:after="0" w:afterAutospacing="0"/>
        <w:rPr>
          <w:color w:val="000000"/>
        </w:rPr>
      </w:pPr>
      <w:r w:rsidRPr="00CC07AB">
        <w:rPr>
          <w:color w:val="000000"/>
        </w:rPr>
        <w:t>УК-1:</w:t>
      </w:r>
      <w:r w:rsidRPr="00CC07AB">
        <w:t xml:space="preserve"> </w:t>
      </w:r>
      <w:r>
        <w:rPr>
          <w:color w:val="000000"/>
        </w:rPr>
        <w:t xml:space="preserve">способность </w:t>
      </w:r>
      <w:r w:rsidRPr="00CC07AB">
        <w:rPr>
          <w:color w:val="000000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color w:val="000000"/>
        </w:rPr>
        <w:t xml:space="preserve">; </w:t>
      </w:r>
    </w:p>
    <w:p w:rsidR="00E96FDD" w:rsidRDefault="00E96FDD" w:rsidP="009A45CD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УК-2: способность </w:t>
      </w:r>
      <w:r w:rsidRPr="0013620C">
        <w:rPr>
          <w:color w:val="000000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color w:val="000000"/>
        </w:rPr>
        <w:t xml:space="preserve">; </w:t>
      </w:r>
    </w:p>
    <w:p w:rsidR="00E96FDD" w:rsidRDefault="00E96FDD" w:rsidP="009A45CD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УК-5: способность</w:t>
      </w:r>
      <w:r w:rsidRPr="0013620C">
        <w:rPr>
          <w:color w:val="000000"/>
        </w:rPr>
        <w:t xml:space="preserve"> планировать и решать задачи собственного профессионального и</w:t>
      </w:r>
      <w:r>
        <w:rPr>
          <w:color w:val="000000"/>
          <w:sz w:val="27"/>
          <w:szCs w:val="27"/>
        </w:rPr>
        <w:t xml:space="preserve"> </w:t>
      </w:r>
      <w:r w:rsidRPr="0013620C">
        <w:rPr>
          <w:color w:val="000000"/>
        </w:rPr>
        <w:t>личностного развития</w:t>
      </w:r>
      <w:r>
        <w:rPr>
          <w:color w:val="000000"/>
        </w:rPr>
        <w:t xml:space="preserve">. </w:t>
      </w:r>
    </w:p>
    <w:p w:rsidR="00E96FDD" w:rsidRDefault="00E96FDD" w:rsidP="009A45CD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 w:rsidRPr="00CC07AB">
        <w:rPr>
          <w:b/>
          <w:bCs/>
          <w:color w:val="000000"/>
        </w:rPr>
        <w:t>Содержание дисциплины</w:t>
      </w:r>
    </w:p>
    <w:p w:rsidR="00E96FDD" w:rsidRPr="00F82830" w:rsidRDefault="00E96FDD" w:rsidP="00F82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 аспекта бытия науки: наука как познавательная деятельность, как социальный институт, как особая сфера культуры. Эволюция подходов к анализу науки.</w:t>
      </w:r>
    </w:p>
    <w:p w:rsidR="00E96FDD" w:rsidRPr="00F82830" w:rsidRDefault="00E96FDD" w:rsidP="00F82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Традиционалистский и техногенный типы цивилизационного развития и их базисные ценности. Ценность научной рациональности. Особенности научного познания.</w:t>
      </w:r>
    </w:p>
    <w:p w:rsidR="00E96FDD" w:rsidRPr="00F82830" w:rsidRDefault="00E96FDD" w:rsidP="00F82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 античного полиса и становление первых форм теоретической науки Становление опытной науки в новоевропейской культуре. Структура эмпирического знания. Структура теоретического знания</w:t>
      </w:r>
      <w:proofErr w:type="gramStart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нования науки. Научная картина мира.</w:t>
      </w:r>
    </w:p>
    <w:p w:rsidR="00E96FDD" w:rsidRPr="00F82830" w:rsidRDefault="00E96FDD" w:rsidP="00F82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развитой научной теории. Классический и неклассический варианты формирования теории. Генезис образцов решения задач. Научные революции как перестройка оснований науки. Главные характеристики современной </w:t>
      </w:r>
      <w:proofErr w:type="spellStart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постнеклассической</w:t>
      </w:r>
      <w:proofErr w:type="spellEnd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науки. Глобальный эволюционизм как синтез эволюционного и системного подходов. Различные подходы к определению социального института науки. Историческое развитие институциональных форм научной деятельности.</w:t>
      </w:r>
    </w:p>
    <w:p w:rsidR="00E96FDD" w:rsidRPr="00F82830" w:rsidRDefault="00E96FDD" w:rsidP="00F828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</w:t>
      </w:r>
    </w:p>
    <w:p w:rsidR="00E96FDD" w:rsidRPr="00F82830" w:rsidRDefault="00E96FDD" w:rsidP="00F828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октор философских наук профессор А. Г. Егоров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6FDD" w:rsidRPr="00F82830" w:rsidRDefault="00E96FDD" w:rsidP="00F828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кандидат философских наук, доцент Е. И. Гусев</w:t>
      </w:r>
    </w:p>
    <w:p w:rsidR="00E96FDD" w:rsidRPr="00CC07AB" w:rsidRDefault="00E96FDD" w:rsidP="009A45CD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Pr="0091660C" w:rsidRDefault="000161A0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Б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.В.0</w:t>
      </w:r>
      <w:r w:rsidR="00E96FDD" w:rsidRPr="0091660C">
        <w:rPr>
          <w:b/>
          <w:bCs/>
          <w:color w:val="000000"/>
        </w:rPr>
        <w:t xml:space="preserve">1 Педагогика </w:t>
      </w:r>
      <w:r w:rsidR="00E96FDD">
        <w:rPr>
          <w:b/>
          <w:bCs/>
          <w:color w:val="000000"/>
        </w:rPr>
        <w:t xml:space="preserve"> </w:t>
      </w:r>
      <w:r w:rsidR="00E96FDD" w:rsidRPr="0091660C">
        <w:rPr>
          <w:b/>
          <w:bCs/>
          <w:color w:val="000000"/>
        </w:rPr>
        <w:t xml:space="preserve">высшей </w:t>
      </w:r>
      <w:r w:rsidR="00E96FDD">
        <w:rPr>
          <w:b/>
          <w:bCs/>
          <w:color w:val="000000"/>
        </w:rPr>
        <w:t xml:space="preserve"> </w:t>
      </w:r>
      <w:r w:rsidR="00E96FDD" w:rsidRPr="0091660C">
        <w:rPr>
          <w:b/>
          <w:bCs/>
          <w:color w:val="000000"/>
        </w:rPr>
        <w:t>школы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b/>
          <w:bCs/>
          <w:color w:val="000000"/>
        </w:rPr>
      </w:pPr>
      <w:r w:rsidRPr="0013620C">
        <w:rPr>
          <w:b/>
          <w:bCs/>
          <w:color w:val="000000"/>
        </w:rPr>
        <w:t xml:space="preserve">Планируемые </w:t>
      </w:r>
      <w:r>
        <w:rPr>
          <w:b/>
          <w:bCs/>
          <w:color w:val="000000"/>
        </w:rPr>
        <w:t xml:space="preserve"> </w:t>
      </w:r>
      <w:r w:rsidRPr="0013620C">
        <w:rPr>
          <w:b/>
          <w:bCs/>
          <w:color w:val="000000"/>
        </w:rPr>
        <w:t xml:space="preserve">результаты </w:t>
      </w:r>
      <w:r>
        <w:rPr>
          <w:b/>
          <w:bCs/>
          <w:color w:val="000000"/>
        </w:rPr>
        <w:t xml:space="preserve"> </w:t>
      </w:r>
      <w:proofErr w:type="gramStart"/>
      <w:r w:rsidRPr="0013620C">
        <w:rPr>
          <w:b/>
          <w:bCs/>
          <w:color w:val="000000"/>
        </w:rPr>
        <w:t xml:space="preserve">обучения </w:t>
      </w:r>
      <w:r>
        <w:rPr>
          <w:b/>
          <w:bCs/>
          <w:color w:val="000000"/>
        </w:rPr>
        <w:t xml:space="preserve"> </w:t>
      </w:r>
      <w:r w:rsidRPr="0013620C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 xml:space="preserve"> </w:t>
      </w:r>
      <w:r w:rsidRPr="0013620C">
        <w:rPr>
          <w:b/>
          <w:bCs/>
          <w:color w:val="000000"/>
        </w:rPr>
        <w:t>дисциплине</w:t>
      </w:r>
      <w:proofErr w:type="gramEnd"/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 </w:t>
      </w:r>
      <w:r>
        <w:rPr>
          <w:color w:val="000000"/>
        </w:rPr>
        <w:t>ОПК-2: готовность</w:t>
      </w:r>
      <w:r w:rsidRPr="0013620C">
        <w:rPr>
          <w:color w:val="000000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color w:val="000000"/>
        </w:rPr>
        <w:t>;</w:t>
      </w:r>
    </w:p>
    <w:p w:rsidR="00E96FDD" w:rsidRDefault="00E96FDD" w:rsidP="0013620C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УК-5: способность</w:t>
      </w:r>
      <w:r w:rsidRPr="0013620C">
        <w:rPr>
          <w:color w:val="000000"/>
        </w:rPr>
        <w:t xml:space="preserve"> планировать и решать задачи собственного профессионального и</w:t>
      </w:r>
      <w:r>
        <w:rPr>
          <w:color w:val="000000"/>
          <w:sz w:val="27"/>
          <w:szCs w:val="27"/>
        </w:rPr>
        <w:t xml:space="preserve"> </w:t>
      </w:r>
      <w:r w:rsidRPr="0013620C">
        <w:rPr>
          <w:color w:val="000000"/>
        </w:rPr>
        <w:t>личностного развития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 w:rsidRPr="0091660C">
        <w:rPr>
          <w:b/>
          <w:bCs/>
          <w:color w:val="000000"/>
        </w:rPr>
        <w:t>Содержание дисциплины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Педагогика высшей школы в системе педагогических наук. Объект, предмет, задачи, функции и основные категории педагогики высшей школы. Источники педагогики высшей школы: нормативно-правовые, учебно-методические, документальные, художественные, научно-публицистические и др. Образование как всеобщая форма развития личности, общественного сознания и общества. Образование как единство обучения, воспитания и развития личности.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 xml:space="preserve">Методологические основы педагогики высшей школы. Организация и логика научно-педагогического исследования в области высшего образования. Виды научно-педагогических исследований: фундаментальные и прикладные, пилотажные, </w:t>
      </w:r>
      <w:proofErr w:type="spellStart"/>
      <w:r w:rsidRPr="0091660C">
        <w:rPr>
          <w:color w:val="000000"/>
        </w:rPr>
        <w:t>лонгитюдные</w:t>
      </w:r>
      <w:proofErr w:type="spellEnd"/>
      <w:r w:rsidRPr="0091660C">
        <w:rPr>
          <w:color w:val="000000"/>
        </w:rPr>
        <w:t xml:space="preserve"> и панельные, монографические. Методы педагогических исследований: методы организации исследований, методы сбора данных, обработки данных, методы интерпретации и оценки. Педагогический эксперимент, опытная работа, обобщение передового педагогического опыта. Сочетание качественного и количественного подходов к изучению педагогических явлений. Методы математической статистики для обработки результатов исследования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Преподаватель вуза как субъект процесса обучения. Содержание и структура деятельности преподавателя, условия ее эффективности. Характеристика педагогического мастерства преподавателя вуза. Структура профессиональных способностей и умений преподавателя. Студент и его позиция в образовательном процессе. Студенчество как социальная группа. Мировоззренческие представления и идеалы студентов. Социальный портрет современного студента. Условия эффективной адаптации студентов к жизнедеятельности в вузе.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Педагогические основы процесса обучения в высшей школе. Сущность, структура, движущие силы процесса обучения в высшей школе. Преподавание как организационно-управленческая деятельность педагога. Учение как деятельность в образовательном процессе. Педагогическое проектирование целей и содержания обучения студентов. Учебно-планирующая документация.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 xml:space="preserve">Закономерности и принципы обучения как методологические и дидактические </w:t>
      </w:r>
      <w:proofErr w:type="spellStart"/>
      <w:r w:rsidRPr="0091660C">
        <w:rPr>
          <w:color w:val="000000"/>
        </w:rPr>
        <w:t>регулятивы</w:t>
      </w:r>
      <w:proofErr w:type="spellEnd"/>
      <w:r w:rsidRPr="0091660C">
        <w:rPr>
          <w:color w:val="000000"/>
        </w:rPr>
        <w:t xml:space="preserve"> преподавательской деятельности. Методы и средства обучения в высшей школе. Классификация методов обучения в современной дидактике. Активные методы обучения. Условия, определяющие выбор методов и приемов обучения. Учебно-методическое обеспечение учебного процесса. Учебно-методические комплексы нового поколения.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 xml:space="preserve">Формы организации учебного процесса в вузе. Общее понятие о системах и формах обучения. Классно-урочная и лекционно-семинарская системы обучения. Лекция как форма организации обучения в вузе. Виды лекций и их структура. Семинарские, практические и лабораторные занятия в вузе, их виды, структура и особенности проведения. </w:t>
      </w:r>
      <w:proofErr w:type="spellStart"/>
      <w:r w:rsidRPr="0091660C">
        <w:rPr>
          <w:color w:val="000000"/>
        </w:rPr>
        <w:t>Обучающе</w:t>
      </w:r>
      <w:proofErr w:type="spellEnd"/>
      <w:r w:rsidRPr="0091660C">
        <w:rPr>
          <w:color w:val="000000"/>
        </w:rPr>
        <w:t>-исследовательский принцип организации обучения.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Самостоятельная и научно-исследовательская работа студентов. Самостоятельная работа как составляющая учебного процесса. Содержание и формы контролируемой самостоятельной работы (КСР) студентов. Текущее и итоговое тестирование студентов как форма КСР. Проблема разработки тестов. Методики тестирования. Активные формы и методы обучения (пресс-конференция, учебная дискуссия, деловая дидактическая игра и др.) как средство организации контролируемой самостоятельной работы. Самостоятельная внеаудиторная работа студентов. Роль научно-исследовательской работы (НИР) студентов в подготовке будущих специалистов</w:t>
      </w:r>
      <w:proofErr w:type="gramStart"/>
      <w:r w:rsidRPr="0091660C">
        <w:rPr>
          <w:color w:val="000000"/>
        </w:rPr>
        <w:t>.</w:t>
      </w:r>
      <w:proofErr w:type="gramEnd"/>
      <w:r w:rsidRPr="0091660C">
        <w:rPr>
          <w:color w:val="000000"/>
        </w:rPr>
        <w:t xml:space="preserve"> </w:t>
      </w:r>
      <w:proofErr w:type="gramStart"/>
      <w:r w:rsidRPr="0091660C">
        <w:rPr>
          <w:color w:val="000000"/>
        </w:rPr>
        <w:t>в</w:t>
      </w:r>
      <w:proofErr w:type="gramEnd"/>
      <w:r w:rsidRPr="0091660C">
        <w:rPr>
          <w:color w:val="000000"/>
        </w:rPr>
        <w:t>язь учебной, научно-исследовательской и проектно-</w:t>
      </w:r>
      <w:r w:rsidRPr="0091660C">
        <w:rPr>
          <w:color w:val="000000"/>
        </w:rPr>
        <w:lastRenderedPageBreak/>
        <w:t>конструкторской деятельности студентов в учебном процессе. Формы и способы организации НИР студентов.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Система управления качеством образования в вузе. Проблема управления качеством образования в вузе. Составляющие качества образования. Модель подготовки будущего специалиста в вузе. Конкурентоспособность и профессиональная мобильность молодого специалиста как показатель качества вузовской подготовки</w:t>
      </w:r>
      <w:proofErr w:type="gramStart"/>
      <w:r w:rsidRPr="0091660C">
        <w:rPr>
          <w:color w:val="000000"/>
        </w:rPr>
        <w:t>.</w:t>
      </w:r>
      <w:proofErr w:type="gramEnd"/>
      <w:r w:rsidRPr="0091660C">
        <w:rPr>
          <w:color w:val="000000"/>
        </w:rPr>
        <w:t xml:space="preserve"> </w:t>
      </w:r>
      <w:proofErr w:type="gramStart"/>
      <w:r w:rsidRPr="0091660C">
        <w:rPr>
          <w:color w:val="000000"/>
        </w:rPr>
        <w:t>п</w:t>
      </w:r>
      <w:proofErr w:type="gramEnd"/>
      <w:r w:rsidRPr="0091660C">
        <w:rPr>
          <w:color w:val="000000"/>
        </w:rPr>
        <w:t>рофессионально-педагогическая культура преподавателя как основополагающий фактор качества обучения в вузе. Мониторинг качества образования. Роль самооценки, внешней экспертизы, анкетирования студентов и преподавателей в повышении качества образования.</w:t>
      </w:r>
    </w:p>
    <w:p w:rsidR="00E96FDD" w:rsidRPr="0091660C" w:rsidRDefault="00E96FDD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Сущность и система процесса воспитания в вузе. Сущностные характеристики, особенности и структура процесса воспитания в вузе. Цели, содержание и средства воспитания студенческой молодежи в современных условиях. Закономерности, принципы и методы воспитания. Сущность и принципы организации воспитательной системы в вузе. Самоуправление студентов как фактор воспитания и профессионального становления специалиста. Общественные молодежные организации и объединения, их роль в воспитании учащейся молодежи. Виды и содержание социально-воспитательной деятельности, обеспечивающей эффективное личностное и профессиональное развитие будущих специалистов.</w:t>
      </w:r>
    </w:p>
    <w:p w:rsidR="00E96FDD" w:rsidRPr="0091660C" w:rsidRDefault="00E96FDD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91660C">
        <w:rPr>
          <w:b/>
          <w:bCs/>
          <w:color w:val="000000"/>
        </w:rPr>
        <w:t>Кадровое обеспечение</w:t>
      </w:r>
    </w:p>
    <w:p w:rsidR="00E96FDD" w:rsidRPr="0091660C" w:rsidRDefault="00E96FDD" w:rsidP="0091660C">
      <w:pPr>
        <w:pStyle w:val="ad"/>
        <w:spacing w:before="0" w:beforeAutospacing="0" w:after="0" w:afterAutospacing="0"/>
        <w:rPr>
          <w:color w:val="000000"/>
        </w:rPr>
      </w:pPr>
      <w:r w:rsidRPr="0091660C">
        <w:rPr>
          <w:color w:val="000000"/>
        </w:rPr>
        <w:t>Доктор педагогичес</w:t>
      </w:r>
      <w:r w:rsidR="000161A0">
        <w:rPr>
          <w:color w:val="000000"/>
        </w:rPr>
        <w:t>ких наук, профессор Н.</w:t>
      </w:r>
      <w:proofErr w:type="gramStart"/>
      <w:r w:rsidR="000161A0">
        <w:rPr>
          <w:color w:val="000000"/>
        </w:rPr>
        <w:t>П</w:t>
      </w:r>
      <w:proofErr w:type="gramEnd"/>
      <w:r>
        <w:rPr>
          <w:color w:val="000000"/>
        </w:rPr>
        <w:t>,</w:t>
      </w:r>
      <w:r w:rsidR="000161A0">
        <w:rPr>
          <w:color w:val="000000"/>
        </w:rPr>
        <w:t xml:space="preserve"> </w:t>
      </w:r>
      <w:proofErr w:type="spellStart"/>
      <w:r w:rsidR="000161A0">
        <w:rPr>
          <w:color w:val="000000"/>
        </w:rPr>
        <w:t>Сенченков</w:t>
      </w:r>
      <w:proofErr w:type="spellEnd"/>
      <w:r w:rsidR="000161A0">
        <w:rPr>
          <w:color w:val="000000"/>
        </w:rPr>
        <w:t>,</w:t>
      </w:r>
    </w:p>
    <w:p w:rsidR="00E96FDD" w:rsidRPr="0091660C" w:rsidRDefault="00E96FDD" w:rsidP="0091660C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д</w:t>
      </w:r>
      <w:r w:rsidRPr="0091660C">
        <w:rPr>
          <w:color w:val="000000"/>
        </w:rPr>
        <w:t xml:space="preserve">октор педагогических наук, профессор Н.Ю. </w:t>
      </w:r>
      <w:proofErr w:type="spellStart"/>
      <w:r w:rsidRPr="0091660C">
        <w:rPr>
          <w:color w:val="000000"/>
        </w:rPr>
        <w:t>Налётова</w:t>
      </w:r>
      <w:proofErr w:type="spellEnd"/>
    </w:p>
    <w:p w:rsidR="00E96FDD" w:rsidRDefault="00E96FDD" w:rsidP="0013620C">
      <w:pPr>
        <w:pStyle w:val="ad"/>
        <w:spacing w:before="0" w:beforeAutospacing="0" w:after="0" w:afterAutospacing="0"/>
        <w:rPr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Pr="0013620C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13620C">
        <w:rPr>
          <w:b/>
          <w:bCs/>
          <w:color w:val="000000"/>
        </w:rPr>
        <w:lastRenderedPageBreak/>
        <w:t>Б</w:t>
      </w:r>
      <w:proofErr w:type="gramStart"/>
      <w:r w:rsidRPr="0013620C">
        <w:rPr>
          <w:b/>
          <w:bCs/>
          <w:color w:val="000000"/>
        </w:rPr>
        <w:t>1</w:t>
      </w:r>
      <w:proofErr w:type="gramEnd"/>
      <w:r w:rsidR="000161A0">
        <w:rPr>
          <w:b/>
          <w:bCs/>
          <w:color w:val="000000"/>
        </w:rPr>
        <w:t>.В.0</w:t>
      </w:r>
      <w:r w:rsidRPr="0013620C">
        <w:rPr>
          <w:b/>
          <w:bCs/>
          <w:color w:val="000000"/>
        </w:rPr>
        <w:t xml:space="preserve">2 Технологии обучения </w:t>
      </w:r>
      <w:r>
        <w:rPr>
          <w:b/>
          <w:bCs/>
          <w:color w:val="000000"/>
        </w:rPr>
        <w:t xml:space="preserve"> </w:t>
      </w:r>
      <w:r w:rsidRPr="0013620C">
        <w:rPr>
          <w:b/>
          <w:bCs/>
          <w:color w:val="000000"/>
        </w:rPr>
        <w:t>в высшей школе</w:t>
      </w:r>
    </w:p>
    <w:p w:rsidR="00E96FDD" w:rsidRPr="0013620C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13620C">
        <w:rPr>
          <w:b/>
          <w:bCs/>
          <w:color w:val="000000"/>
        </w:rPr>
        <w:t xml:space="preserve">Планируемые результаты </w:t>
      </w:r>
      <w:proofErr w:type="gramStart"/>
      <w:r w:rsidRPr="0013620C">
        <w:rPr>
          <w:b/>
          <w:bCs/>
          <w:color w:val="000000"/>
        </w:rPr>
        <w:t>обучения по дисциплине</w:t>
      </w:r>
      <w:proofErr w:type="gramEnd"/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ОПК-2: готовность </w:t>
      </w:r>
      <w:r w:rsidRPr="0013620C">
        <w:rPr>
          <w:color w:val="000000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color w:val="000000"/>
        </w:rPr>
        <w:t>;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УК-5: способность </w:t>
      </w:r>
      <w:r w:rsidRPr="0013620C">
        <w:rPr>
          <w:color w:val="000000"/>
        </w:rPr>
        <w:t xml:space="preserve"> планировать и решать задачи собственного профессионального и личностного развития</w:t>
      </w:r>
      <w:r>
        <w:rPr>
          <w:color w:val="000000"/>
        </w:rPr>
        <w:t>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 w:rsidRPr="0013620C">
        <w:rPr>
          <w:b/>
          <w:bCs/>
          <w:color w:val="000000"/>
        </w:rPr>
        <w:t>Содержание дисциплины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Технологии обучения, исторический аспект и классификация. Историческая традиция </w:t>
      </w:r>
      <w:proofErr w:type="spellStart"/>
      <w:r w:rsidRPr="0013620C">
        <w:rPr>
          <w:color w:val="000000"/>
        </w:rPr>
        <w:t>технологизации</w:t>
      </w:r>
      <w:proofErr w:type="spellEnd"/>
      <w:r w:rsidRPr="0013620C">
        <w:rPr>
          <w:color w:val="000000"/>
        </w:rPr>
        <w:t xml:space="preserve"> обучения (Я.А. Коменский, И.Г. Песталоцци). Отказ от педагогических технологий сторонников свободного воспитания (Л.Н. Толстой, К.Н. </w:t>
      </w:r>
      <w:proofErr w:type="spellStart"/>
      <w:r w:rsidRPr="0013620C">
        <w:rPr>
          <w:color w:val="000000"/>
        </w:rPr>
        <w:t>Вентцель</w:t>
      </w:r>
      <w:proofErr w:type="spellEnd"/>
      <w:r w:rsidRPr="0013620C">
        <w:rPr>
          <w:color w:val="000000"/>
        </w:rPr>
        <w:t xml:space="preserve">, И.И. Горбунов-Посадов). Идеи </w:t>
      </w:r>
      <w:proofErr w:type="spellStart"/>
      <w:r w:rsidRPr="0013620C">
        <w:rPr>
          <w:color w:val="000000"/>
        </w:rPr>
        <w:t>технологизации</w:t>
      </w:r>
      <w:proofErr w:type="spellEnd"/>
      <w:r w:rsidRPr="0013620C">
        <w:rPr>
          <w:color w:val="000000"/>
        </w:rPr>
        <w:t xml:space="preserve"> педагогической деятельности в 20-30-е гг. XX в. Концепция коллектива как основа педагогической технологии А.С. Макаренко. Педагогическая технологии С.Т. </w:t>
      </w:r>
      <w:proofErr w:type="spellStart"/>
      <w:r w:rsidRPr="0013620C">
        <w:rPr>
          <w:color w:val="000000"/>
        </w:rPr>
        <w:t>Шацкого</w:t>
      </w:r>
      <w:proofErr w:type="spellEnd"/>
      <w:r w:rsidRPr="0013620C">
        <w:rPr>
          <w:color w:val="000000"/>
        </w:rPr>
        <w:t>, Н.И. Поповой («Школа жизни») и В.Н. Сороки-</w:t>
      </w:r>
      <w:proofErr w:type="spellStart"/>
      <w:r w:rsidRPr="0013620C">
        <w:rPr>
          <w:color w:val="000000"/>
        </w:rPr>
        <w:t>Росинского</w:t>
      </w:r>
      <w:proofErr w:type="spellEnd"/>
      <w:r w:rsidRPr="0013620C">
        <w:rPr>
          <w:color w:val="000000"/>
        </w:rPr>
        <w:t xml:space="preserve"> («Школа социально-индивидуального воспитания имени Достоевского»). Понятие проектирования и конструирования технологии обучения. Алгоритм действия преподавателя при проектировании и конструировании технологии обучения.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Теоретические характеристики современных технологий обучения в высшей школе. Развитие понимания сущности педагогической технологии: различные подходы к ее определению. Соотношение понятий: технология и теория обучения. Педагогическая технология как модель, совокупность приемов совместной педагогической деятельности по проектированию, организации процесса обучения. Классификация педагогических технологий. Отличительные черты педагогических технологий: </w:t>
      </w:r>
      <w:proofErr w:type="spellStart"/>
      <w:r w:rsidRPr="0013620C">
        <w:rPr>
          <w:color w:val="000000"/>
        </w:rPr>
        <w:t>воспроизводимость</w:t>
      </w:r>
      <w:proofErr w:type="spellEnd"/>
      <w:r w:rsidRPr="0013620C">
        <w:rPr>
          <w:color w:val="000000"/>
        </w:rPr>
        <w:t xml:space="preserve">, </w:t>
      </w:r>
      <w:proofErr w:type="spellStart"/>
      <w:r w:rsidRPr="0013620C">
        <w:rPr>
          <w:color w:val="000000"/>
        </w:rPr>
        <w:t>тиражируемость</w:t>
      </w:r>
      <w:proofErr w:type="spellEnd"/>
      <w:r w:rsidRPr="0013620C">
        <w:rPr>
          <w:color w:val="000000"/>
        </w:rPr>
        <w:t>, системность, управляемость образовательного процесса на основе алгоритмизированной системы педагогических процедур.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Проектирование технологии обучения. Методические основы проектирования и конструирования профессионально-ориентированной технологии обучения. Проектная деятельность как источник развития сферы образования и разновидность профессионально-педагогической активности в истории культуры. Идеи развития проектной деятельности </w:t>
      </w:r>
      <w:proofErr w:type="gramStart"/>
      <w:r w:rsidRPr="0013620C">
        <w:rPr>
          <w:color w:val="000000"/>
        </w:rPr>
        <w:t>обучающихся</w:t>
      </w:r>
      <w:proofErr w:type="gramEnd"/>
      <w:r w:rsidRPr="0013620C">
        <w:rPr>
          <w:color w:val="000000"/>
        </w:rPr>
        <w:t xml:space="preserve"> в теоретической педагогике (Я. А. Коменский, Ж. Ж. Руссо). Понятие проектирования и конструирования технологии обучения. Алгоритм действия преподавателя при проектировании и конструировании технологии обучения. Принципы формирования содержания учебной дисциплины: генерализации, научной целостности, обеспечения внутренней логики науки, дидактической </w:t>
      </w:r>
      <w:proofErr w:type="spellStart"/>
      <w:r w:rsidRPr="0013620C">
        <w:rPr>
          <w:color w:val="000000"/>
        </w:rPr>
        <w:t>изоморфности</w:t>
      </w:r>
      <w:proofErr w:type="spellEnd"/>
      <w:r w:rsidRPr="0013620C">
        <w:rPr>
          <w:color w:val="000000"/>
        </w:rPr>
        <w:t>, соответствие содержания обучения профессиональной деятельности будущих специалистов, единства содержания, перспективности развития научного знания.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Технологии коллективного и группового обучения. Появление коллективных способов обучения в России в 1918 г. Эксперимент А.Г. Ривина. Актуальность коллективных способов обучения. Различие между групповыми и коллективными способами обучения. Основные методики коллективного способа обучения изучение текстового материала по любой уче6ной дисциплине; </w:t>
      </w:r>
      <w:proofErr w:type="spellStart"/>
      <w:r w:rsidRPr="0013620C">
        <w:rPr>
          <w:color w:val="000000"/>
        </w:rPr>
        <w:t>взаимопередача</w:t>
      </w:r>
      <w:proofErr w:type="spellEnd"/>
      <w:r w:rsidRPr="0013620C">
        <w:rPr>
          <w:color w:val="000000"/>
        </w:rPr>
        <w:t xml:space="preserve"> текстов, взаимообмен заданиями. Групповые технологии: классно-урочная организация, лекционно-семинарская система, дидактические игры, бригадно-лабораторный метод. Психолого-педагогическое обоснование группового метода, преимущества группового обучения, типы и технология группового обучения.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Технология знаково-контекстного обучения. Понятие знаково-контекстного обучения (А.А. Вербицкий) и задачи высшего профессионального образования в этой ипостаси. </w:t>
      </w:r>
      <w:proofErr w:type="spellStart"/>
      <w:r w:rsidRPr="0013620C">
        <w:rPr>
          <w:color w:val="000000"/>
        </w:rPr>
        <w:t>Контекстность</w:t>
      </w:r>
      <w:proofErr w:type="spellEnd"/>
      <w:r w:rsidRPr="0013620C">
        <w:rPr>
          <w:color w:val="000000"/>
        </w:rPr>
        <w:t xml:space="preserve"> обучения. От реальности профессиональной деятельности к пониманию соответствующей знаковой системы, ее развернутости в </w:t>
      </w:r>
      <w:proofErr w:type="gramStart"/>
      <w:r w:rsidRPr="0013620C">
        <w:rPr>
          <w:color w:val="000000"/>
        </w:rPr>
        <w:t>образовательном</w:t>
      </w:r>
      <w:proofErr w:type="gramEnd"/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proofErr w:type="gramStart"/>
      <w:r w:rsidRPr="0013620C">
        <w:rPr>
          <w:color w:val="000000"/>
        </w:rPr>
        <w:t>пространстве</w:t>
      </w:r>
      <w:proofErr w:type="gramEnd"/>
      <w:r w:rsidRPr="0013620C">
        <w:rPr>
          <w:color w:val="000000"/>
        </w:rPr>
        <w:t xml:space="preserve"> и к </w:t>
      </w:r>
      <w:proofErr w:type="spellStart"/>
      <w:r w:rsidRPr="0013620C">
        <w:rPr>
          <w:color w:val="000000"/>
        </w:rPr>
        <w:t>распредмечиванию</w:t>
      </w:r>
      <w:proofErr w:type="spellEnd"/>
      <w:r w:rsidRPr="0013620C">
        <w:rPr>
          <w:color w:val="000000"/>
        </w:rPr>
        <w:t xml:space="preserve"> в учебном процессе. Базовые формы обучения: учебная деятельность академического типа, </w:t>
      </w:r>
      <w:proofErr w:type="spellStart"/>
      <w:r w:rsidRPr="0013620C">
        <w:rPr>
          <w:color w:val="000000"/>
        </w:rPr>
        <w:t>квазипрофессональная</w:t>
      </w:r>
      <w:proofErr w:type="spellEnd"/>
      <w:r w:rsidRPr="0013620C">
        <w:rPr>
          <w:color w:val="000000"/>
        </w:rPr>
        <w:t xml:space="preserve"> деятельность, учебно-профессиональная деятельность. Переходные формы обучения: лабораторно-</w:t>
      </w:r>
      <w:r w:rsidRPr="0013620C">
        <w:rPr>
          <w:color w:val="000000"/>
        </w:rPr>
        <w:lastRenderedPageBreak/>
        <w:t xml:space="preserve">практические занятия, имитационное моделирование, анализ производственных ситуаций, разыгрывание ролей, спецкурсы и </w:t>
      </w:r>
      <w:proofErr w:type="spellStart"/>
      <w:r w:rsidRPr="0013620C">
        <w:rPr>
          <w:color w:val="000000"/>
        </w:rPr>
        <w:t>спецсеминары</w:t>
      </w:r>
      <w:proofErr w:type="spellEnd"/>
      <w:r w:rsidRPr="0013620C">
        <w:rPr>
          <w:color w:val="000000"/>
        </w:rPr>
        <w:t>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>Технологии модульного обучения. Модульное обучение, его сущность, цели, содержание. Психолого-педагогические основы модульного обучения. Бихевиоризм и теория обучения. Цель и задачи модульного обучения. Структура модульной программы и типы учебных элементов. Педагогическая реализация модульной технологии обучения в системе вузовского образования. Технология модульного обучения как направление индивидуализации обучения.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Дистанционное обучение. Понимание дистанционного обучения как результата и как ценности. Дистанционное обучение как взаимодействие субъектов образовательного процесса на расстоянии. Цели, содержание, методы, организационные формы, средства дистанционного обучения. Специфичные средства: </w:t>
      </w:r>
      <w:proofErr w:type="gramStart"/>
      <w:r w:rsidRPr="0013620C">
        <w:rPr>
          <w:color w:val="000000"/>
        </w:rPr>
        <w:t>Интернет-технологии</w:t>
      </w:r>
      <w:proofErr w:type="gramEnd"/>
      <w:r w:rsidRPr="0013620C">
        <w:rPr>
          <w:color w:val="000000"/>
        </w:rPr>
        <w:t xml:space="preserve"> и другие средства, предусматривающие интерактивность обучения. Модели дистанционного обучения.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Технологии эвристического обучения в вузе. Историко-дидактический анализ проблемы эвристического обучения: этапы, структура Теоретические аспекты эвристического обучения. Эвристическое обучение как способ организации творческих, продуктивных процессов мышления обучающихся путем овладения ими новыми, более рациональными вариантами действий в новых ситуациях (А.В. Хуторской). </w:t>
      </w:r>
      <w:proofErr w:type="gramStart"/>
      <w:r w:rsidRPr="0013620C">
        <w:rPr>
          <w:color w:val="000000"/>
        </w:rPr>
        <w:t>Направленность эвристической деятельности на развитие у обучающихся способности: понимать и творчески использовать пути и методы продуктивной познавательной деятельности, систематизировать учебную информацию и применять ее в эвристическом поиске, адаптироваться к новым условиям деятельности и предвидеть ее результаты, прогнозировать свою интеллектуальную и практическую деятельность, принимать обоснованные решения на основе эвристических операций с последующей их логической проверкой.</w:t>
      </w:r>
      <w:proofErr w:type="gramEnd"/>
      <w:r w:rsidRPr="0013620C">
        <w:rPr>
          <w:color w:val="000000"/>
        </w:rPr>
        <w:t xml:space="preserve"> Дифференциация эвристического обучения в соответствии с предметными областями, уровнями и ступенями образования.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Игровые технологии (деловые и ролевые), технологии: </w:t>
      </w:r>
      <w:proofErr w:type="gramStart"/>
      <w:r w:rsidRPr="0013620C">
        <w:rPr>
          <w:color w:val="000000"/>
        </w:rPr>
        <w:t>кейс-ситуации</w:t>
      </w:r>
      <w:proofErr w:type="gramEnd"/>
      <w:r w:rsidRPr="0013620C">
        <w:rPr>
          <w:color w:val="000000"/>
        </w:rPr>
        <w:t xml:space="preserve">, </w:t>
      </w:r>
      <w:proofErr w:type="spellStart"/>
      <w:r w:rsidRPr="0013620C">
        <w:rPr>
          <w:color w:val="000000"/>
        </w:rPr>
        <w:t>компетентостно</w:t>
      </w:r>
      <w:proofErr w:type="spellEnd"/>
      <w:r w:rsidRPr="0013620C">
        <w:rPr>
          <w:color w:val="000000"/>
        </w:rPr>
        <w:t xml:space="preserve">-ориентированные задания. Игровые технологии: сущность, виды, содержание. Структура игры как вид деятельности включает: целеполагание, планирование, реализация цели, а также анализ результатов. Классификация игровых технологий. Деловые и ролевые игры. Характеристика </w:t>
      </w:r>
      <w:proofErr w:type="gramStart"/>
      <w:r w:rsidRPr="0013620C">
        <w:rPr>
          <w:color w:val="000000"/>
        </w:rPr>
        <w:t>кейс-технологий</w:t>
      </w:r>
      <w:proofErr w:type="gramEnd"/>
      <w:r w:rsidRPr="0013620C">
        <w:rPr>
          <w:color w:val="000000"/>
        </w:rPr>
        <w:t xml:space="preserve"> и возможности их применения в обучении. Использование </w:t>
      </w:r>
      <w:proofErr w:type="spellStart"/>
      <w:r w:rsidRPr="0013620C">
        <w:rPr>
          <w:color w:val="000000"/>
        </w:rPr>
        <w:t>компетентостно</w:t>
      </w:r>
      <w:proofErr w:type="spellEnd"/>
      <w:r w:rsidRPr="0013620C">
        <w:rPr>
          <w:color w:val="000000"/>
        </w:rPr>
        <w:t>-ориентированных заданий как один из видов технологии.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Технология проблемного обучения. Истоки проблемного обучения в трудах Я.А. Коменского, Ж.Ж. Руссо, К.Д. Ушинского, Дж. </w:t>
      </w:r>
      <w:proofErr w:type="spellStart"/>
      <w:r w:rsidRPr="0013620C">
        <w:rPr>
          <w:color w:val="000000"/>
        </w:rPr>
        <w:t>Дьюи</w:t>
      </w:r>
      <w:proofErr w:type="spellEnd"/>
      <w:r w:rsidRPr="0013620C">
        <w:rPr>
          <w:color w:val="000000"/>
        </w:rPr>
        <w:t xml:space="preserve">. Концепция Дж. </w:t>
      </w:r>
      <w:proofErr w:type="spellStart"/>
      <w:r w:rsidRPr="0013620C">
        <w:rPr>
          <w:color w:val="000000"/>
        </w:rPr>
        <w:t>Брунера</w:t>
      </w:r>
      <w:proofErr w:type="spellEnd"/>
      <w:r w:rsidRPr="0013620C">
        <w:rPr>
          <w:color w:val="000000"/>
        </w:rPr>
        <w:t xml:space="preserve">. Правила активизации процесса обучения М.А. Данилова и В.П. Есипова. Методологические основы проблемного обучения. Виды, типы и уровни проблемного обучения. Уровни проблемного обучения по М.И. </w:t>
      </w:r>
      <w:proofErr w:type="spellStart"/>
      <w:r w:rsidRPr="0013620C">
        <w:rPr>
          <w:color w:val="000000"/>
        </w:rPr>
        <w:t>Махмутову</w:t>
      </w:r>
      <w:proofErr w:type="spellEnd"/>
      <w:r w:rsidRPr="0013620C">
        <w:rPr>
          <w:color w:val="000000"/>
        </w:rPr>
        <w:t xml:space="preserve">: обычной активности, </w:t>
      </w:r>
      <w:proofErr w:type="spellStart"/>
      <w:r w:rsidRPr="0013620C">
        <w:rPr>
          <w:color w:val="000000"/>
        </w:rPr>
        <w:t>полусамостоятельной</w:t>
      </w:r>
      <w:proofErr w:type="spellEnd"/>
      <w:r w:rsidRPr="0013620C">
        <w:rPr>
          <w:color w:val="000000"/>
        </w:rPr>
        <w:t xml:space="preserve"> активности, самостоятельной (продуктивной) активности, творческой активности. Проблемная ситуация как основной элемент проблемного обучения</w:t>
      </w:r>
      <w:proofErr w:type="gramStart"/>
      <w:r w:rsidRPr="0013620C">
        <w:rPr>
          <w:color w:val="000000"/>
        </w:rPr>
        <w:t>.</w:t>
      </w:r>
      <w:proofErr w:type="gramEnd"/>
      <w:r w:rsidRPr="0013620C">
        <w:rPr>
          <w:color w:val="000000"/>
        </w:rPr>
        <w:t xml:space="preserve"> </w:t>
      </w:r>
      <w:proofErr w:type="gramStart"/>
      <w:r w:rsidRPr="0013620C">
        <w:rPr>
          <w:color w:val="000000"/>
        </w:rPr>
        <w:t>ф</w:t>
      </w:r>
      <w:proofErr w:type="gramEnd"/>
      <w:r w:rsidRPr="0013620C">
        <w:rPr>
          <w:color w:val="000000"/>
        </w:rPr>
        <w:t>ункции и признаки проблемного обучения. Основные способы создания проблемных ситуаций: столкновение с жизненными явлениями, организация практической работы, анализ жизненных явлений, формулирование гипотез, побуждение к логическим операциям, исследовательские задания.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Технологии обучения творческому саморазвитию. Сущность и структура творческого саморазвития студентов. Функции и педагогические аспекты целенаправленного влияния на процесс творческого саморазвития студентов (креативно-развивающая, </w:t>
      </w:r>
      <w:proofErr w:type="spellStart"/>
      <w:r w:rsidRPr="0013620C">
        <w:rPr>
          <w:color w:val="000000"/>
        </w:rPr>
        <w:t>воспитательно</w:t>
      </w:r>
      <w:proofErr w:type="spellEnd"/>
      <w:r w:rsidRPr="0013620C">
        <w:rPr>
          <w:color w:val="000000"/>
        </w:rPr>
        <w:t>-личностная, информационно-образовательная,</w:t>
      </w:r>
      <w:r>
        <w:rPr>
          <w:color w:val="000000"/>
        </w:rPr>
        <w:t xml:space="preserve"> </w:t>
      </w:r>
      <w:r w:rsidRPr="0013620C">
        <w:rPr>
          <w:color w:val="000000"/>
        </w:rPr>
        <w:t xml:space="preserve">коррекционно-психологическая, рефлексивная, компенсационная). Структурные компоненты </w:t>
      </w:r>
      <w:proofErr w:type="gramStart"/>
      <w:r w:rsidRPr="0013620C">
        <w:rPr>
          <w:color w:val="000000"/>
        </w:rPr>
        <w:t>творческого</w:t>
      </w:r>
      <w:proofErr w:type="gramEnd"/>
      <w:r w:rsidRPr="0013620C">
        <w:rPr>
          <w:color w:val="000000"/>
        </w:rPr>
        <w:t xml:space="preserve"> </w:t>
      </w:r>
      <w:proofErr w:type="spellStart"/>
      <w:r w:rsidRPr="0013620C">
        <w:rPr>
          <w:color w:val="000000"/>
        </w:rPr>
        <w:t>саморазития</w:t>
      </w:r>
      <w:proofErr w:type="spellEnd"/>
      <w:r w:rsidRPr="0013620C">
        <w:rPr>
          <w:color w:val="000000"/>
        </w:rPr>
        <w:t xml:space="preserve">: ценностно-смысловой, индивидуально-творческий, </w:t>
      </w:r>
      <w:proofErr w:type="spellStart"/>
      <w:r w:rsidRPr="0013620C">
        <w:rPr>
          <w:color w:val="000000"/>
        </w:rPr>
        <w:t>эмпатийно</w:t>
      </w:r>
      <w:proofErr w:type="spellEnd"/>
      <w:r w:rsidRPr="0013620C">
        <w:rPr>
          <w:color w:val="000000"/>
        </w:rPr>
        <w:t xml:space="preserve">-коммуникативный, рефлексивно-регулирующий. </w:t>
      </w:r>
      <w:proofErr w:type="spellStart"/>
      <w:r w:rsidRPr="0013620C">
        <w:rPr>
          <w:color w:val="000000"/>
        </w:rPr>
        <w:t>Критериальная</w:t>
      </w:r>
      <w:proofErr w:type="spellEnd"/>
      <w:r w:rsidRPr="0013620C">
        <w:rPr>
          <w:color w:val="000000"/>
        </w:rPr>
        <w:t xml:space="preserve"> характеристика фрагментарного, конструктивного, автономного уровней </w:t>
      </w:r>
      <w:proofErr w:type="spellStart"/>
      <w:r w:rsidRPr="0013620C">
        <w:rPr>
          <w:color w:val="000000"/>
        </w:rPr>
        <w:t>сформированности</w:t>
      </w:r>
      <w:proofErr w:type="spellEnd"/>
      <w:r w:rsidRPr="0013620C">
        <w:rPr>
          <w:color w:val="000000"/>
        </w:rPr>
        <w:t xml:space="preserve"> творческого саморазвития </w:t>
      </w:r>
      <w:r w:rsidRPr="0013620C">
        <w:rPr>
          <w:color w:val="000000"/>
        </w:rPr>
        <w:lastRenderedPageBreak/>
        <w:t xml:space="preserve">студентов вуза. Диагностики </w:t>
      </w:r>
      <w:proofErr w:type="spellStart"/>
      <w:r w:rsidRPr="0013620C">
        <w:rPr>
          <w:color w:val="000000"/>
        </w:rPr>
        <w:t>сформированности</w:t>
      </w:r>
      <w:proofErr w:type="spellEnd"/>
      <w:r w:rsidRPr="0013620C">
        <w:rPr>
          <w:color w:val="000000"/>
        </w:rPr>
        <w:t xml:space="preserve"> компетенций творческого саморазвития студентов. Педагогические условия, обеспечивающие эффективность реализации процесса творческого саморазвития студентов средствами учебной дисциплины.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Педагогические технологии авторских школ. Понятие авторской школы: </w:t>
      </w:r>
      <w:proofErr w:type="spellStart"/>
      <w:r w:rsidRPr="0013620C">
        <w:rPr>
          <w:color w:val="000000"/>
        </w:rPr>
        <w:t>инновационность</w:t>
      </w:r>
      <w:proofErr w:type="spellEnd"/>
      <w:r w:rsidRPr="0013620C">
        <w:rPr>
          <w:color w:val="000000"/>
        </w:rPr>
        <w:t xml:space="preserve">, альтернативность, концептуальность, системность, </w:t>
      </w:r>
      <w:proofErr w:type="spellStart"/>
      <w:r w:rsidRPr="0013620C">
        <w:rPr>
          <w:color w:val="000000"/>
        </w:rPr>
        <w:t>социльно</w:t>
      </w:r>
      <w:proofErr w:type="spellEnd"/>
      <w:r w:rsidRPr="0013620C">
        <w:rPr>
          <w:color w:val="000000"/>
        </w:rPr>
        <w:t xml:space="preserve">-педагогическая целесообразность, эффективность. Школа </w:t>
      </w:r>
      <w:proofErr w:type="spellStart"/>
      <w:r w:rsidRPr="0013620C">
        <w:rPr>
          <w:color w:val="000000"/>
        </w:rPr>
        <w:t>Р.Штайнера</w:t>
      </w:r>
      <w:proofErr w:type="spellEnd"/>
      <w:r w:rsidRPr="0013620C">
        <w:rPr>
          <w:color w:val="000000"/>
        </w:rPr>
        <w:t xml:space="preserve">. Отечественные авторские школы: адаптивная школа Е.А. Ямбурга, авторская педагогическая технология С.Н. </w:t>
      </w:r>
      <w:proofErr w:type="spellStart"/>
      <w:r w:rsidRPr="0013620C">
        <w:rPr>
          <w:color w:val="000000"/>
        </w:rPr>
        <w:t>Лысенковой</w:t>
      </w:r>
      <w:proofErr w:type="spellEnd"/>
      <w:r w:rsidRPr="0013620C">
        <w:rPr>
          <w:color w:val="000000"/>
        </w:rPr>
        <w:t xml:space="preserve"> (опережающее обучение с использованием опорных схем), технология обучения В.Ф. Шаталова (идея опорного сигнала). Технология укрупненных дидактических единиц П. М. Эрдниева.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b/>
          <w:bCs/>
          <w:color w:val="000000"/>
        </w:rPr>
      </w:pPr>
      <w:r w:rsidRPr="0013620C">
        <w:rPr>
          <w:b/>
          <w:bCs/>
          <w:color w:val="000000"/>
        </w:rPr>
        <w:t>Кадровое обеспечение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>Доктор педагогичес</w:t>
      </w:r>
      <w:r w:rsidR="000161A0">
        <w:rPr>
          <w:color w:val="000000"/>
        </w:rPr>
        <w:t xml:space="preserve">ких наук, профессор Н.П. </w:t>
      </w:r>
      <w:proofErr w:type="spellStart"/>
      <w:r w:rsidR="000161A0">
        <w:rPr>
          <w:color w:val="000000"/>
        </w:rPr>
        <w:t>Сенченков</w:t>
      </w:r>
      <w:proofErr w:type="spellEnd"/>
      <w:r>
        <w:rPr>
          <w:color w:val="000000"/>
        </w:rPr>
        <w:t>,</w:t>
      </w:r>
    </w:p>
    <w:p w:rsidR="00E96FDD" w:rsidRPr="0013620C" w:rsidRDefault="00E96FDD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</w:t>
      </w:r>
      <w:r w:rsidRPr="0013620C">
        <w:rPr>
          <w:color w:val="000000"/>
        </w:rPr>
        <w:t xml:space="preserve">октор педагогических наук, профессор Н.Ю. </w:t>
      </w:r>
      <w:proofErr w:type="spellStart"/>
      <w:r w:rsidRPr="0013620C">
        <w:rPr>
          <w:color w:val="000000"/>
        </w:rPr>
        <w:t>Налётова</w:t>
      </w:r>
      <w:proofErr w:type="spellEnd"/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E96FDD" w:rsidRPr="00E45DB9" w:rsidRDefault="000161A0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Б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.В.0</w:t>
      </w:r>
      <w:r w:rsidR="00E96FDD" w:rsidRPr="00E45DB9">
        <w:rPr>
          <w:b/>
          <w:bCs/>
          <w:color w:val="000000"/>
        </w:rPr>
        <w:t>3 Методология научного исследования</w:t>
      </w:r>
    </w:p>
    <w:p w:rsidR="00E96FDD" w:rsidRPr="00E45DB9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E45DB9">
        <w:rPr>
          <w:b/>
          <w:bCs/>
          <w:color w:val="000000"/>
        </w:rPr>
        <w:t xml:space="preserve">Планируемые результаты </w:t>
      </w:r>
      <w:proofErr w:type="gramStart"/>
      <w:r w:rsidRPr="00E45DB9">
        <w:rPr>
          <w:b/>
          <w:bCs/>
          <w:color w:val="000000"/>
        </w:rPr>
        <w:t>обучения по дисциплине</w:t>
      </w:r>
      <w:proofErr w:type="gramEnd"/>
    </w:p>
    <w:p w:rsidR="00E96FDD" w:rsidRPr="0013620C" w:rsidRDefault="00E96FDD" w:rsidP="00E45DB9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УК-2: способность </w:t>
      </w:r>
      <w:r w:rsidRPr="0013620C">
        <w:rPr>
          <w:color w:val="000000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color w:val="000000"/>
        </w:rPr>
        <w:t>.</w:t>
      </w:r>
    </w:p>
    <w:p w:rsidR="00E96FDD" w:rsidRPr="00E45DB9" w:rsidRDefault="00E96FDD" w:rsidP="005008F1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 w:rsidRPr="00E45DB9">
        <w:rPr>
          <w:b/>
          <w:bCs/>
          <w:color w:val="000000"/>
        </w:rPr>
        <w:t>Содержание дисциплины</w:t>
      </w:r>
    </w:p>
    <w:p w:rsidR="00E96FDD" w:rsidRPr="0013620C" w:rsidRDefault="00E96FDD" w:rsidP="00E45DB9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>Репрезентация как способ представления объекта в обыденном и научном знании. Категоризация как всеобщая процедура познавательной деятельности. Интерпретация как научный метод и базовая процедура познания. Конвенция (соглашение) – универсальная процедура познания и коммуникации, ее роль в научном познании.</w:t>
      </w:r>
    </w:p>
    <w:p w:rsidR="00E96FDD" w:rsidRPr="0013620C" w:rsidRDefault="00E96FDD" w:rsidP="00E45DB9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Проблема как форма научного познания. Методы исследования и формы знания эмпирического уровня. Методы построения идеализированного объекта и оправдания теоретического знания. Понятие </w:t>
      </w:r>
      <w:proofErr w:type="spellStart"/>
      <w:r w:rsidRPr="0013620C">
        <w:rPr>
          <w:color w:val="000000"/>
        </w:rPr>
        <w:t>предпосылочного</w:t>
      </w:r>
      <w:proofErr w:type="spellEnd"/>
      <w:r w:rsidRPr="0013620C">
        <w:rPr>
          <w:color w:val="000000"/>
        </w:rPr>
        <w:t xml:space="preserve"> знания. Основания и предпосылки научного познания.</w:t>
      </w:r>
    </w:p>
    <w:p w:rsidR="00E96FDD" w:rsidRPr="0013620C" w:rsidRDefault="00E96FDD" w:rsidP="00E45DB9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Научная картина мира и стиль мышления. Их методологическая функция в научном познании. Методологическая роль парадигмы и исследовательской программы в научном познании. Компьютеризация науки, ее проблемы и следствия. Системность и </w:t>
      </w:r>
      <w:proofErr w:type="spellStart"/>
      <w:r w:rsidRPr="0013620C">
        <w:rPr>
          <w:color w:val="000000"/>
        </w:rPr>
        <w:t>синергеника</w:t>
      </w:r>
      <w:proofErr w:type="spellEnd"/>
      <w:r w:rsidRPr="0013620C">
        <w:rPr>
          <w:color w:val="000000"/>
        </w:rPr>
        <w:t xml:space="preserve"> новые парадигмы методологии науки.</w:t>
      </w:r>
    </w:p>
    <w:p w:rsidR="00E96FDD" w:rsidRPr="00E45DB9" w:rsidRDefault="00E96FDD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E45DB9">
        <w:rPr>
          <w:b/>
          <w:bCs/>
          <w:color w:val="000000"/>
        </w:rPr>
        <w:t>Кадровое обеспечение</w:t>
      </w:r>
    </w:p>
    <w:p w:rsidR="00E96FDD" w:rsidRPr="0013620C" w:rsidRDefault="00E96FDD" w:rsidP="0013620C">
      <w:pPr>
        <w:pStyle w:val="ad"/>
        <w:spacing w:before="0" w:beforeAutospacing="0" w:after="0" w:afterAutospacing="0"/>
        <w:rPr>
          <w:color w:val="000000"/>
        </w:rPr>
      </w:pPr>
      <w:r w:rsidRPr="0013620C">
        <w:rPr>
          <w:color w:val="000000"/>
        </w:rPr>
        <w:t>Доктор философских наук, профессор А. Г. Егоров</w:t>
      </w:r>
      <w:r>
        <w:rPr>
          <w:color w:val="000000"/>
        </w:rPr>
        <w:t>,</w:t>
      </w:r>
    </w:p>
    <w:p w:rsidR="00E96FDD" w:rsidRPr="0013620C" w:rsidRDefault="00E96FDD" w:rsidP="0013620C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Pr="0013620C">
        <w:rPr>
          <w:color w:val="000000"/>
        </w:rPr>
        <w:t>андидат филос</w:t>
      </w:r>
      <w:r>
        <w:rPr>
          <w:color w:val="000000"/>
        </w:rPr>
        <w:t>офских наук, доцент Е. И. Гусев</w:t>
      </w:r>
    </w:p>
    <w:p w:rsidR="00E96FDD" w:rsidRDefault="00E96FDD" w:rsidP="0013620C">
      <w:pPr>
        <w:pStyle w:val="ad"/>
        <w:rPr>
          <w:color w:val="000000"/>
          <w:sz w:val="27"/>
          <w:szCs w:val="27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Default="00E96FDD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FDD" w:rsidRPr="003475E7" w:rsidRDefault="000161A0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.В.0</w:t>
      </w:r>
      <w:r w:rsidR="00E96FDD" w:rsidRPr="003475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 </w:t>
      </w:r>
      <w:r w:rsidR="00E96FDD" w:rsidRPr="003475E7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Информационно-коммуникационные технологии в профессиональной деятельности</w:t>
      </w:r>
    </w:p>
    <w:p w:rsidR="00E96FDD" w:rsidRPr="003475E7" w:rsidRDefault="00E96FDD" w:rsidP="00944F3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475E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Планируемые результаты обучения </w:t>
      </w:r>
    </w:p>
    <w:p w:rsidR="00E96FDD" w:rsidRPr="003475E7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 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E96FDD" w:rsidRPr="003475E7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</w:t>
      </w:r>
      <w:r w:rsidRPr="003475E7">
        <w:rPr>
          <w:rFonts w:ascii="Times New Roman" w:hAnsi="Times New Roman" w:cs="Times New Roman"/>
          <w:sz w:val="24"/>
          <w:szCs w:val="24"/>
        </w:rPr>
        <w:t>отовность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4"/>
          <w:szCs w:val="24"/>
        </w:rPr>
        <w:t>но-образовательных задач;</w:t>
      </w:r>
    </w:p>
    <w:p w:rsidR="00E96FDD" w:rsidRPr="003475E7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УК-4: г</w:t>
      </w:r>
      <w:r w:rsidRPr="003475E7">
        <w:rPr>
          <w:rFonts w:ascii="Times New Roman" w:hAnsi="Times New Roman" w:cs="Times New Roman"/>
          <w:sz w:val="24"/>
          <w:szCs w:val="24"/>
        </w:rPr>
        <w:t>отовность использовать современные методы и технологии научной коммуникации на государствен</w:t>
      </w:r>
      <w:r>
        <w:rPr>
          <w:rFonts w:ascii="Times New Roman" w:hAnsi="Times New Roman" w:cs="Times New Roman"/>
          <w:sz w:val="24"/>
          <w:szCs w:val="24"/>
        </w:rPr>
        <w:t>ном и иностранном языках.</w:t>
      </w:r>
    </w:p>
    <w:p w:rsidR="00E96FDD" w:rsidRPr="003475E7" w:rsidRDefault="00E96FDD" w:rsidP="00944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5E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96FDD" w:rsidRPr="003475E7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>Основные понятия и сущность информационных ресурсов. Информационный ресурс, определение основных понятий. Возникновение и развитие информационных ресурсов. Классификация информационных ресурсов, качество информационных ресурсов и их оценка.</w:t>
      </w:r>
    </w:p>
    <w:p w:rsidR="00E96FDD" w:rsidRPr="003475E7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>Информационно-библиотечный фонд. Библиографический пои</w:t>
      </w:r>
      <w:proofErr w:type="gramStart"/>
      <w:r w:rsidRPr="003475E7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3475E7">
        <w:rPr>
          <w:rFonts w:ascii="Times New Roman" w:hAnsi="Times New Roman" w:cs="Times New Roman"/>
          <w:sz w:val="24"/>
          <w:szCs w:val="24"/>
        </w:rPr>
        <w:t>оцессе научно-исследовательской работы. Библиотечные сети Российской Федерации. Мировые библиотеки.</w:t>
      </w:r>
    </w:p>
    <w:p w:rsidR="00E96FDD" w:rsidRPr="003475E7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 xml:space="preserve">Источники и поставщики отраслевой информации. Источники и поставщики информации для специалистов. Научно-техническая отраслевая информация. Патентная информация. Значение и функции патентной информации. </w:t>
      </w:r>
    </w:p>
    <w:p w:rsidR="00E96FDD" w:rsidRPr="003475E7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>Источники и поставщики статистической информации. Официальная статистическая информация в сети Интернет. Системы официальной и неофициальной статистики (отечественные и зарубежные).</w:t>
      </w:r>
    </w:p>
    <w:p w:rsidR="00E96FDD" w:rsidRPr="003475E7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 xml:space="preserve">Источники и поставщики правовой информации. Юридически-правовая информация. Источники информационных ресурсов в области права. </w:t>
      </w:r>
    </w:p>
    <w:p w:rsidR="00E96FDD" w:rsidRPr="003475E7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 xml:space="preserve">Образовательные информационные ресурсы. Образовательные ресурсы Интернета. Деловые ресурсы Интернета. Образовательные </w:t>
      </w:r>
      <w:proofErr w:type="gramStart"/>
      <w:r w:rsidRPr="003475E7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gramEnd"/>
      <w:r w:rsidRPr="003475E7">
        <w:rPr>
          <w:rFonts w:ascii="Times New Roman" w:hAnsi="Times New Roman" w:cs="Times New Roman"/>
          <w:sz w:val="24"/>
          <w:szCs w:val="24"/>
        </w:rPr>
        <w:t>.</w:t>
      </w: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>Кандидат 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ских наук, доцент Н.М. Тимофеева </w:t>
      </w: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0161A0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.В.0</w:t>
      </w:r>
      <w:r w:rsidR="00E96FDD" w:rsidRPr="00D44C9D">
        <w:rPr>
          <w:rFonts w:ascii="Times New Roman" w:hAnsi="Times New Roman" w:cs="Times New Roman"/>
          <w:b/>
          <w:bCs/>
          <w:sz w:val="24"/>
          <w:szCs w:val="24"/>
        </w:rPr>
        <w:t>5 Германские языки  (немецкий язык)</w:t>
      </w: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E96FDD" w:rsidRPr="00D44C9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9D">
        <w:rPr>
          <w:rFonts w:ascii="Times New Roman" w:hAnsi="Times New Roman" w:cs="Times New Roman"/>
          <w:sz w:val="24"/>
          <w:szCs w:val="24"/>
        </w:rPr>
        <w:t xml:space="preserve">ОПК-1: </w:t>
      </w:r>
      <w:r w:rsidRPr="00277102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96FDD" w:rsidRPr="00D44C9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9D">
        <w:rPr>
          <w:rFonts w:ascii="Times New Roman" w:hAnsi="Times New Roman" w:cs="Times New Roman"/>
          <w:sz w:val="24"/>
          <w:szCs w:val="24"/>
        </w:rPr>
        <w:t>ПК-1:</w:t>
      </w:r>
      <w:r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FDD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9D">
        <w:rPr>
          <w:rFonts w:ascii="Times New Roman" w:hAnsi="Times New Roman" w:cs="Times New Roman"/>
          <w:sz w:val="24"/>
          <w:szCs w:val="24"/>
        </w:rPr>
        <w:t>УК-2: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Pr="003B482D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FDD" w:rsidRPr="00D44C9D" w:rsidRDefault="00E96FDD" w:rsidP="00D44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дисциплины</w:t>
      </w:r>
    </w:p>
    <w:p w:rsidR="00E96FDD" w:rsidRPr="00F82830" w:rsidRDefault="00E96FDD" w:rsidP="0061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0">
        <w:rPr>
          <w:rFonts w:ascii="Times New Roman" w:hAnsi="Times New Roman" w:cs="Times New Roman"/>
          <w:sz w:val="24"/>
          <w:szCs w:val="24"/>
        </w:rPr>
        <w:t>Фонетика: теория фонемы.</w:t>
      </w:r>
    </w:p>
    <w:p w:rsidR="00E96FDD" w:rsidRPr="00F82830" w:rsidRDefault="00E96FDD" w:rsidP="0061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0">
        <w:rPr>
          <w:rFonts w:ascii="Times New Roman" w:hAnsi="Times New Roman" w:cs="Times New Roman"/>
          <w:sz w:val="24"/>
          <w:szCs w:val="24"/>
        </w:rPr>
        <w:t xml:space="preserve">Грамматика:    морфология: грамматические категории в морфологии и синтаксисе, части речи и их категории, способы выражения грамматических форм (синтетические и аналитические); </w:t>
      </w:r>
    </w:p>
    <w:p w:rsidR="00E96FDD" w:rsidRPr="00F82830" w:rsidRDefault="00E96FDD" w:rsidP="0061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0">
        <w:rPr>
          <w:rFonts w:ascii="Times New Roman" w:hAnsi="Times New Roman" w:cs="Times New Roman"/>
          <w:sz w:val="24"/>
          <w:szCs w:val="24"/>
        </w:rPr>
        <w:t>синтаксис: предложение как коммуникативная единица речи, его отличие от слова, семантика, синтактика и прагматика  - их отражение в категориях и структурах предложения, теория речевых актов как элемент прагматики, модальность в системе немецкого языка, ее полевая структура.</w:t>
      </w:r>
    </w:p>
    <w:p w:rsidR="00E96FDD" w:rsidRPr="00F82830" w:rsidRDefault="00E96FDD" w:rsidP="0061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830">
        <w:rPr>
          <w:rFonts w:ascii="Times New Roman" w:hAnsi="Times New Roman" w:cs="Times New Roman"/>
          <w:sz w:val="24"/>
          <w:szCs w:val="24"/>
        </w:rPr>
        <w:t>Семантика: лексическое и грамматическое значение слова, понятие денотата и референта, компонентный анализ значения слова,  основные элементы пропозиции.</w:t>
      </w:r>
    </w:p>
    <w:p w:rsidR="00E96FDD" w:rsidRPr="00F82830" w:rsidRDefault="00E96FDD" w:rsidP="00F8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830">
        <w:rPr>
          <w:rFonts w:ascii="Times New Roman" w:hAnsi="Times New Roman" w:cs="Times New Roman"/>
          <w:sz w:val="24"/>
          <w:szCs w:val="24"/>
        </w:rPr>
        <w:t xml:space="preserve">Стилистика: стиль как основное понятие стилистики, слово и его значение, коннотативное значение, тропы в стилистике, лексико-грамматические фигуры, понятие </w:t>
      </w:r>
      <w:proofErr w:type="spellStart"/>
      <w:r w:rsidRPr="00F82830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Pr="00F82830">
        <w:rPr>
          <w:rFonts w:ascii="Times New Roman" w:hAnsi="Times New Roman" w:cs="Times New Roman"/>
          <w:sz w:val="24"/>
          <w:szCs w:val="24"/>
        </w:rPr>
        <w:t>.</w:t>
      </w: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Кадровое обеспечение</w:t>
      </w:r>
    </w:p>
    <w:p w:rsidR="00E96FDD" w:rsidRPr="00F82830" w:rsidRDefault="00E96FDD" w:rsidP="009A45CD">
      <w:pPr>
        <w:pStyle w:val="a3"/>
        <w:ind w:right="0" w:firstLine="0"/>
        <w:rPr>
          <w:rFonts w:ascii="Times New Roman" w:hAnsi="Times New Roman" w:cs="Times New Roman"/>
        </w:rPr>
      </w:pPr>
      <w:r w:rsidRPr="00F82830">
        <w:rPr>
          <w:rFonts w:ascii="Times New Roman" w:hAnsi="Times New Roman" w:cs="Times New Roman"/>
        </w:rPr>
        <w:t xml:space="preserve">Доктор филологических наук, профессор Л.М. </w:t>
      </w:r>
      <w:proofErr w:type="spellStart"/>
      <w:r w:rsidRPr="00F82830">
        <w:rPr>
          <w:rFonts w:ascii="Times New Roman" w:hAnsi="Times New Roman" w:cs="Times New Roman"/>
        </w:rPr>
        <w:t>Нюбина</w:t>
      </w:r>
      <w:proofErr w:type="spellEnd"/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Default="00E96FDD" w:rsidP="009A45CD">
      <w:pPr>
        <w:pStyle w:val="a3"/>
        <w:ind w:right="0" w:firstLine="0"/>
        <w:rPr>
          <w:rFonts w:ascii="Times New Roman" w:hAnsi="Times New Roman" w:cs="Times New Roman"/>
          <w:b/>
          <w:bCs/>
        </w:rPr>
      </w:pPr>
    </w:p>
    <w:p w:rsidR="00E96FDD" w:rsidRPr="00F514D7" w:rsidRDefault="00E96FDD" w:rsidP="006153E9">
      <w:pPr>
        <w:pStyle w:val="a3"/>
        <w:ind w:right="0" w:firstLine="0"/>
        <w:rPr>
          <w:rFonts w:ascii="Times New Roman" w:hAnsi="Times New Roman" w:cs="Times New Roman"/>
          <w:b/>
          <w:bCs/>
        </w:rPr>
      </w:pPr>
      <w:r w:rsidRPr="00277102">
        <w:rPr>
          <w:rFonts w:ascii="Times New Roman" w:hAnsi="Times New Roman" w:cs="Times New Roman"/>
          <w:b/>
          <w:bCs/>
        </w:rPr>
        <w:lastRenderedPageBreak/>
        <w:t>Б.1.В.ДВ.</w:t>
      </w:r>
      <w:r w:rsidR="000161A0">
        <w:rPr>
          <w:rFonts w:ascii="Times New Roman" w:hAnsi="Times New Roman" w:cs="Times New Roman"/>
          <w:b/>
          <w:bCs/>
        </w:rPr>
        <w:t>0</w:t>
      </w:r>
      <w:r w:rsidRPr="00277102">
        <w:rPr>
          <w:rFonts w:ascii="Times New Roman" w:hAnsi="Times New Roman" w:cs="Times New Roman"/>
          <w:b/>
          <w:bCs/>
        </w:rPr>
        <w:t>1.</w:t>
      </w:r>
      <w:r w:rsidR="000161A0">
        <w:rPr>
          <w:rFonts w:ascii="Times New Roman" w:hAnsi="Times New Roman" w:cs="Times New Roman"/>
          <w:b/>
          <w:bCs/>
        </w:rPr>
        <w:t>0</w:t>
      </w:r>
      <w:r w:rsidRPr="00277102">
        <w:rPr>
          <w:rFonts w:ascii="Times New Roman" w:hAnsi="Times New Roman" w:cs="Times New Roman"/>
          <w:b/>
          <w:bCs/>
        </w:rPr>
        <w:t xml:space="preserve">1 Метафорическое моделирование дискурсов в </w:t>
      </w:r>
      <w:proofErr w:type="spellStart"/>
      <w:r w:rsidRPr="00277102">
        <w:rPr>
          <w:rFonts w:ascii="Times New Roman" w:hAnsi="Times New Roman" w:cs="Times New Roman"/>
          <w:b/>
          <w:bCs/>
        </w:rPr>
        <w:t>интеркультурном</w:t>
      </w:r>
      <w:proofErr w:type="spellEnd"/>
      <w:r w:rsidRPr="00277102">
        <w:rPr>
          <w:rFonts w:ascii="Times New Roman" w:hAnsi="Times New Roman" w:cs="Times New Roman"/>
          <w:b/>
          <w:bCs/>
        </w:rPr>
        <w:t xml:space="preserve"> аспекте </w:t>
      </w:r>
    </w:p>
    <w:p w:rsidR="00E96FDD" w:rsidRDefault="00E96FDD" w:rsidP="006153E9">
      <w:pPr>
        <w:pStyle w:val="a3"/>
        <w:ind w:righ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 обучения</w:t>
      </w:r>
    </w:p>
    <w:p w:rsidR="00E96FDD" w:rsidRPr="00277102" w:rsidRDefault="00E96FDD" w:rsidP="006153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02">
        <w:rPr>
          <w:rFonts w:ascii="Times New Roman" w:hAnsi="Times New Roman" w:cs="Times New Roman"/>
          <w:sz w:val="24"/>
          <w:szCs w:val="24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96FDD" w:rsidRDefault="00E96FDD" w:rsidP="006153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02">
        <w:rPr>
          <w:rFonts w:ascii="Times New Roman" w:hAnsi="Times New Roman" w:cs="Times New Roman"/>
          <w:sz w:val="24"/>
          <w:szCs w:val="24"/>
        </w:rPr>
        <w:t xml:space="preserve">ПК-2: </w:t>
      </w:r>
      <w:r w:rsidRPr="00277102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культурой научного исследования в области научной специальности, в том числе с использованием новейших информационно-коммуникационных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6FDD" w:rsidRPr="003B482D" w:rsidRDefault="00E96FDD" w:rsidP="006153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УК-2: способность</w:t>
      </w:r>
      <w:r w:rsidRPr="003B482D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FDD" w:rsidRDefault="00E96FDD" w:rsidP="009A45C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дисциплины</w:t>
      </w:r>
    </w:p>
    <w:p w:rsidR="00E96FDD" w:rsidRPr="00CA0123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3">
        <w:rPr>
          <w:rFonts w:ascii="Times New Roman" w:hAnsi="Times New Roman" w:cs="Times New Roman"/>
          <w:sz w:val="24"/>
          <w:szCs w:val="24"/>
        </w:rPr>
        <w:t xml:space="preserve">Картина мира и </w:t>
      </w:r>
      <w:proofErr w:type="spellStart"/>
      <w:r w:rsidRPr="00CA0123">
        <w:rPr>
          <w:rFonts w:ascii="Times New Roman" w:hAnsi="Times New Roman" w:cs="Times New Roman"/>
          <w:sz w:val="24"/>
          <w:szCs w:val="24"/>
        </w:rPr>
        <w:t>концептосфера</w:t>
      </w:r>
      <w:proofErr w:type="spellEnd"/>
      <w:r w:rsidRPr="00CA0123">
        <w:rPr>
          <w:rFonts w:ascii="Times New Roman" w:hAnsi="Times New Roman" w:cs="Times New Roman"/>
          <w:sz w:val="24"/>
          <w:szCs w:val="24"/>
        </w:rPr>
        <w:t xml:space="preserve"> – к проблеме определения понятия.  Лингвофилософская концепция Вильгельма фон Гумбольдта как научная база для  формирования  современного учения о картине мира. Основные направления изучения картины мира. Факторы, формирующие национальную картину мира, определяющие специфику культурно-этнических картин мира. Картина мира как </w:t>
      </w:r>
      <w:proofErr w:type="spellStart"/>
      <w:r w:rsidRPr="00CA0123">
        <w:rPr>
          <w:rFonts w:ascii="Times New Roman" w:hAnsi="Times New Roman" w:cs="Times New Roman"/>
          <w:sz w:val="24"/>
          <w:szCs w:val="24"/>
        </w:rPr>
        <w:t>лингвокультурологическое</w:t>
      </w:r>
      <w:proofErr w:type="spellEnd"/>
      <w:r w:rsidRPr="00CA0123">
        <w:rPr>
          <w:rFonts w:ascii="Times New Roman" w:hAnsi="Times New Roman" w:cs="Times New Roman"/>
          <w:sz w:val="24"/>
          <w:szCs w:val="24"/>
        </w:rPr>
        <w:t xml:space="preserve"> понятие и </w:t>
      </w:r>
      <w:proofErr w:type="spellStart"/>
      <w:r w:rsidRPr="00CA0123">
        <w:rPr>
          <w:rFonts w:ascii="Times New Roman" w:hAnsi="Times New Roman" w:cs="Times New Roman"/>
          <w:sz w:val="24"/>
          <w:szCs w:val="24"/>
        </w:rPr>
        <w:t>лингвокогнитивное</w:t>
      </w:r>
      <w:proofErr w:type="spellEnd"/>
      <w:r w:rsidRPr="00CA0123">
        <w:rPr>
          <w:rFonts w:ascii="Times New Roman" w:hAnsi="Times New Roman" w:cs="Times New Roman"/>
          <w:sz w:val="24"/>
          <w:szCs w:val="24"/>
        </w:rPr>
        <w:t xml:space="preserve"> явление. </w:t>
      </w:r>
    </w:p>
    <w:p w:rsidR="00E96FDD" w:rsidRPr="00CA0123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3">
        <w:rPr>
          <w:rFonts w:ascii="Times New Roman" w:hAnsi="Times New Roman" w:cs="Times New Roman"/>
          <w:sz w:val="24"/>
          <w:szCs w:val="24"/>
        </w:rPr>
        <w:t xml:space="preserve">Метафора как </w:t>
      </w:r>
      <w:proofErr w:type="spellStart"/>
      <w:r w:rsidRPr="00CA0123">
        <w:rPr>
          <w:rFonts w:ascii="Times New Roman" w:hAnsi="Times New Roman" w:cs="Times New Roman"/>
          <w:sz w:val="24"/>
          <w:szCs w:val="24"/>
        </w:rPr>
        <w:t>лингвокогнитивный</w:t>
      </w:r>
      <w:proofErr w:type="spellEnd"/>
      <w:r w:rsidRPr="00CA0123">
        <w:rPr>
          <w:rFonts w:ascii="Times New Roman" w:hAnsi="Times New Roman" w:cs="Times New Roman"/>
          <w:sz w:val="24"/>
          <w:szCs w:val="24"/>
        </w:rPr>
        <w:t xml:space="preserve">  механизм создания картины мира. Метафора как художественный троп и механизм </w:t>
      </w:r>
      <w:proofErr w:type="spellStart"/>
      <w:r w:rsidRPr="00CA0123">
        <w:rPr>
          <w:rFonts w:ascii="Times New Roman" w:hAnsi="Times New Roman" w:cs="Times New Roman"/>
          <w:sz w:val="24"/>
          <w:szCs w:val="24"/>
        </w:rPr>
        <w:t>смыслопроизводства</w:t>
      </w:r>
      <w:proofErr w:type="spellEnd"/>
      <w:r w:rsidRPr="00CA0123">
        <w:rPr>
          <w:rFonts w:ascii="Times New Roman" w:hAnsi="Times New Roman" w:cs="Times New Roman"/>
          <w:sz w:val="24"/>
          <w:szCs w:val="24"/>
        </w:rPr>
        <w:t xml:space="preserve">. Метафора и сравнение; метафора и символ; метафора и метонимия – общее и отличия. Понимание метафоры в рамках структурно-семантического  когнитивного подходов. Понятие языковой и речевой метафоры. Аристотелевское понимание метафоры. Подходы к исследованию метафоры в современном языкознании.  Определение метафоры. Структурные компоненты метафоры, ее участие в формировании картины мира. Особенности функционирования в языке и речи. Когнитивная структура метафорических смыслов в аспекте формирования картины мира. Базовые когнитивные модели и их отражение в языковых структурах. Понятие языкового моделирования. Понятие метафорического моделирования. Базовые когнитивные модели и их отражение в языковых структурах. Психолингвистические и когнитивные аспекты моделирующей деятельности </w:t>
      </w:r>
      <w:proofErr w:type="gramStart"/>
      <w:r w:rsidRPr="00CA0123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CA0123">
        <w:rPr>
          <w:rFonts w:ascii="Times New Roman" w:hAnsi="Times New Roman" w:cs="Times New Roman"/>
          <w:sz w:val="24"/>
          <w:szCs w:val="24"/>
        </w:rPr>
        <w:t xml:space="preserve">. Модели категоризации: концепты базового уровня, теория прототипов и идеализированные когнитивные модели. </w:t>
      </w:r>
    </w:p>
    <w:p w:rsidR="00E96FDD" w:rsidRPr="00CA0123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3">
        <w:rPr>
          <w:rFonts w:ascii="Times New Roman" w:hAnsi="Times New Roman" w:cs="Times New Roman"/>
          <w:sz w:val="24"/>
          <w:szCs w:val="24"/>
        </w:rPr>
        <w:t xml:space="preserve">Основные подходы к изучению метафоры оценки в современном языкознании. Структурно-семантическое направление и теория концептуальной метафоры.  Структура концепта и методика его описания. Концепт как основа языковой картины мира. Понятие </w:t>
      </w:r>
      <w:proofErr w:type="spellStart"/>
      <w:r w:rsidRPr="00CA0123">
        <w:rPr>
          <w:rFonts w:ascii="Times New Roman" w:hAnsi="Times New Roman" w:cs="Times New Roman"/>
          <w:sz w:val="24"/>
          <w:szCs w:val="24"/>
        </w:rPr>
        <w:t>концептосферы</w:t>
      </w:r>
      <w:proofErr w:type="spellEnd"/>
      <w:r w:rsidRPr="00CA0123">
        <w:rPr>
          <w:rFonts w:ascii="Times New Roman" w:hAnsi="Times New Roman" w:cs="Times New Roman"/>
          <w:sz w:val="24"/>
          <w:szCs w:val="24"/>
        </w:rPr>
        <w:t xml:space="preserve">. Мир концептов-артефактов, пространственные, эмоциональные и нравственные концепты в аспекте </w:t>
      </w:r>
      <w:proofErr w:type="gramStart"/>
      <w:r w:rsidRPr="00CA0123">
        <w:rPr>
          <w:rFonts w:ascii="Times New Roman" w:hAnsi="Times New Roman" w:cs="Times New Roman"/>
          <w:sz w:val="24"/>
          <w:szCs w:val="24"/>
        </w:rPr>
        <w:t>метафорического</w:t>
      </w:r>
      <w:proofErr w:type="gramEnd"/>
      <w:r w:rsidRPr="00CA0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3">
        <w:rPr>
          <w:rFonts w:ascii="Times New Roman" w:hAnsi="Times New Roman" w:cs="Times New Roman"/>
          <w:sz w:val="24"/>
          <w:szCs w:val="24"/>
        </w:rPr>
        <w:t>миромоделирования</w:t>
      </w:r>
      <w:proofErr w:type="spellEnd"/>
      <w:r w:rsidRPr="00CA0123">
        <w:rPr>
          <w:rFonts w:ascii="Times New Roman" w:hAnsi="Times New Roman" w:cs="Times New Roman"/>
          <w:sz w:val="24"/>
          <w:szCs w:val="24"/>
        </w:rPr>
        <w:t>.</w:t>
      </w:r>
    </w:p>
    <w:p w:rsidR="00E96FDD" w:rsidRPr="00CA0123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3">
        <w:rPr>
          <w:rFonts w:ascii="Times New Roman" w:hAnsi="Times New Roman" w:cs="Times New Roman"/>
          <w:sz w:val="24"/>
          <w:szCs w:val="24"/>
        </w:rPr>
        <w:t xml:space="preserve">Метафора и механизмы </w:t>
      </w:r>
      <w:proofErr w:type="spellStart"/>
      <w:r w:rsidRPr="00CA0123">
        <w:rPr>
          <w:rFonts w:ascii="Times New Roman" w:hAnsi="Times New Roman" w:cs="Times New Roman"/>
          <w:sz w:val="24"/>
          <w:szCs w:val="24"/>
        </w:rPr>
        <w:t>аксиологизации</w:t>
      </w:r>
      <w:proofErr w:type="spellEnd"/>
      <w:r w:rsidRPr="00CA0123">
        <w:rPr>
          <w:rFonts w:ascii="Times New Roman" w:hAnsi="Times New Roman" w:cs="Times New Roman"/>
          <w:sz w:val="24"/>
          <w:szCs w:val="24"/>
        </w:rPr>
        <w:t>. Механизмы формирования оценки в метафоре. Типы модусов, выражаемых языковой метафорой. Метафора как языковой и текстовый прием совмещения таксономических классов. Роль оценочной метафоры в процессах аксиологического моделирования картины мира.</w:t>
      </w: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3">
        <w:rPr>
          <w:rFonts w:ascii="Times New Roman" w:hAnsi="Times New Roman" w:cs="Times New Roman"/>
          <w:sz w:val="24"/>
          <w:szCs w:val="24"/>
        </w:rPr>
        <w:t xml:space="preserve">Текстовая и дискурсивная природа метафоры. Метафора как стилистический / семиотический прием в процессе создания художественного текста. Семантические  типы и синтаксические функции метафоры в тексте. Дифференциальные черты текстовой метафоры: метафора и метонимия, метафора и сравнение, метафора и метаморфоза. Метафорическое моделирование текстового пространства. Базовые текстовые модели. Механизмы метафоризации в художественном дискурсе. Моделирующие функции метафоры в тексте. Метафора как </w:t>
      </w:r>
      <w:proofErr w:type="spellStart"/>
      <w:r w:rsidRPr="00CA0123">
        <w:rPr>
          <w:rFonts w:ascii="Times New Roman" w:hAnsi="Times New Roman" w:cs="Times New Roman"/>
          <w:sz w:val="24"/>
          <w:szCs w:val="24"/>
        </w:rPr>
        <w:t>лингвоментальный</w:t>
      </w:r>
      <w:proofErr w:type="spellEnd"/>
      <w:r w:rsidRPr="00CA0123">
        <w:rPr>
          <w:rFonts w:ascii="Times New Roman" w:hAnsi="Times New Roman" w:cs="Times New Roman"/>
          <w:sz w:val="24"/>
          <w:szCs w:val="24"/>
        </w:rPr>
        <w:t xml:space="preserve"> механизм формирования индивидуально-авторской картины мира. Метафора в различных типах дискурса. </w:t>
      </w:r>
    </w:p>
    <w:p w:rsidR="00E96FDD" w:rsidRPr="00277102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102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E96FDD" w:rsidRDefault="000161A0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</w:t>
      </w:r>
      <w:r w:rsidR="00E96FDD">
        <w:rPr>
          <w:rFonts w:ascii="Times New Roman" w:hAnsi="Times New Roman" w:cs="Times New Roman"/>
          <w:sz w:val="24"/>
          <w:szCs w:val="24"/>
        </w:rPr>
        <w:t xml:space="preserve"> филологических наук, доцент Р.В. </w:t>
      </w:r>
      <w:proofErr w:type="spellStart"/>
      <w:r w:rsidR="00E96FDD">
        <w:rPr>
          <w:rFonts w:ascii="Times New Roman" w:hAnsi="Times New Roman" w:cs="Times New Roman"/>
          <w:sz w:val="24"/>
          <w:szCs w:val="24"/>
        </w:rPr>
        <w:t>Белютин</w:t>
      </w:r>
      <w:proofErr w:type="spellEnd"/>
      <w:r w:rsidR="00E96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D" w:rsidRPr="008520FF" w:rsidRDefault="00E96FDD" w:rsidP="008520F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0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8520F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520FF">
        <w:rPr>
          <w:rFonts w:ascii="Times New Roman" w:hAnsi="Times New Roman" w:cs="Times New Roman"/>
          <w:b/>
          <w:bCs/>
          <w:sz w:val="24"/>
          <w:szCs w:val="24"/>
        </w:rPr>
        <w:t>.В.ДВ.</w:t>
      </w:r>
      <w:r w:rsidR="000161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520F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161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520FF">
        <w:rPr>
          <w:rFonts w:ascii="Times New Roman" w:hAnsi="Times New Roman" w:cs="Times New Roman"/>
          <w:b/>
          <w:bCs/>
          <w:sz w:val="24"/>
          <w:szCs w:val="24"/>
        </w:rPr>
        <w:t>2 Специфика методов лингвистических исследований</w:t>
      </w:r>
    </w:p>
    <w:p w:rsidR="00E96FDD" w:rsidRPr="008520FF" w:rsidRDefault="00E96FDD" w:rsidP="008520F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0FF">
        <w:rPr>
          <w:rFonts w:ascii="Times New Roman" w:hAnsi="Times New Roman" w:cs="Times New Roman"/>
          <w:b/>
          <w:bCs/>
          <w:sz w:val="24"/>
          <w:szCs w:val="24"/>
        </w:rPr>
        <w:t>Планируемые  результаты обучения</w:t>
      </w:r>
    </w:p>
    <w:p w:rsidR="00E96FDD" w:rsidRPr="00277102" w:rsidRDefault="00E96FDD" w:rsidP="008520F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02">
        <w:rPr>
          <w:rFonts w:ascii="Times New Roman" w:hAnsi="Times New Roman" w:cs="Times New Roman"/>
          <w:sz w:val="24"/>
          <w:szCs w:val="24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96FDD" w:rsidRDefault="00E96FDD" w:rsidP="008520F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102">
        <w:rPr>
          <w:rFonts w:ascii="Times New Roman" w:hAnsi="Times New Roman" w:cs="Times New Roman"/>
          <w:sz w:val="24"/>
          <w:szCs w:val="24"/>
        </w:rPr>
        <w:t xml:space="preserve">ПК-2: </w:t>
      </w:r>
      <w:r w:rsidRPr="00277102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культурой научного исследования в области научной специальности, в том числе с использованием новейших информационно-коммуникационных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6FDD" w:rsidRPr="003B482D" w:rsidRDefault="00E96FDD" w:rsidP="008520F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УК-2: способность</w:t>
      </w:r>
      <w:r w:rsidRPr="003B482D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FDD" w:rsidRDefault="00E96FDD" w:rsidP="008520F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дисциплины</w:t>
      </w:r>
    </w:p>
    <w:p w:rsidR="00E96FDD" w:rsidRPr="008520FF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20FF">
        <w:rPr>
          <w:rFonts w:ascii="Times New Roman" w:hAnsi="Times New Roman" w:cs="Times New Roman"/>
          <w:sz w:val="24"/>
          <w:szCs w:val="24"/>
        </w:rPr>
        <w:t xml:space="preserve"> </w:t>
      </w:r>
      <w:r w:rsidRPr="008520FF">
        <w:rPr>
          <w:rFonts w:ascii="Times New Roman" w:hAnsi="Times New Roman" w:cs="Times New Roman"/>
          <w:b/>
          <w:bCs/>
          <w:sz w:val="24"/>
          <w:szCs w:val="24"/>
        </w:rPr>
        <w:t xml:space="preserve">Понятие лингвистического метода. </w:t>
      </w:r>
      <w:r w:rsidRPr="008520FF">
        <w:rPr>
          <w:rFonts w:ascii="Times New Roman" w:eastAsia="TimesNewRomanPSMT" w:hAnsi="Times New Roman" w:cs="Times New Roman"/>
          <w:sz w:val="24"/>
          <w:szCs w:val="24"/>
        </w:rPr>
        <w:t>Общие понятия. Средства научного анализа:</w:t>
      </w:r>
    </w:p>
    <w:p w:rsidR="00E96FDD" w:rsidRPr="008520FF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FF">
        <w:rPr>
          <w:rFonts w:ascii="Times New Roman" w:eastAsia="TimesNewRomanPSMT" w:hAnsi="Times New Roman" w:cs="Times New Roman"/>
          <w:sz w:val="24"/>
          <w:szCs w:val="24"/>
        </w:rPr>
        <w:t>наблюдение, эксперимент, индукция, дедукция, анализ, синтез. Терминологический аппарат: методология, методика.</w:t>
      </w:r>
    </w:p>
    <w:p w:rsidR="00E96FDD" w:rsidRPr="008520FF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FF">
        <w:rPr>
          <w:rFonts w:ascii="Times New Roman" w:hAnsi="Times New Roman" w:cs="Times New Roman"/>
          <w:b/>
          <w:bCs/>
          <w:sz w:val="24"/>
          <w:szCs w:val="24"/>
        </w:rPr>
        <w:t>Методы лингвистических исследований и уровни языка.</w:t>
      </w:r>
      <w:r w:rsidRPr="008520FF">
        <w:rPr>
          <w:rFonts w:ascii="Times New Roman" w:eastAsia="TimesNewRomanPSMT" w:hAnsi="Times New Roman" w:cs="Times New Roman"/>
          <w:sz w:val="24"/>
          <w:szCs w:val="24"/>
        </w:rPr>
        <w:t xml:space="preserve"> Метод, общие и частные лингвистические методы на разных уровнях языка. </w:t>
      </w:r>
    </w:p>
    <w:p w:rsidR="00E96FDD" w:rsidRPr="008520FF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FF"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Сравнительно-исторический метод  </w:t>
      </w:r>
      <w:r w:rsidRPr="008520FF">
        <w:rPr>
          <w:rFonts w:ascii="Times New Roman" w:eastAsia="TimesNewRomanPSMT" w:hAnsi="Times New Roman" w:cs="Times New Roman"/>
          <w:sz w:val="24"/>
          <w:szCs w:val="24"/>
        </w:rPr>
        <w:t>Периодизация науки о языке. Основоположники сравнительно-исторического языкознания. Критерии установления родства языков. Теория корня. Теория агглютинации. Основные положения сравнительно-исторического метода.</w:t>
      </w:r>
    </w:p>
    <w:p w:rsidR="00E96FDD" w:rsidRPr="008520FF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FF">
        <w:rPr>
          <w:rFonts w:ascii="Times New Roman" w:hAnsi="Times New Roman" w:cs="Times New Roman"/>
          <w:b/>
          <w:bCs/>
          <w:sz w:val="24"/>
          <w:szCs w:val="24"/>
        </w:rPr>
        <w:t>Структурное языкознание и структурные методы  исследования языка</w:t>
      </w:r>
    </w:p>
    <w:p w:rsidR="00E96FDD" w:rsidRPr="008520FF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FF">
        <w:rPr>
          <w:rFonts w:ascii="Times New Roman" w:eastAsia="TimesNewRomanPSMT" w:hAnsi="Times New Roman" w:cs="Times New Roman"/>
          <w:sz w:val="24"/>
          <w:szCs w:val="24"/>
        </w:rPr>
        <w:t xml:space="preserve">Структурное языкознание и структурные методы исследования языка: Пражская лингвистическая  школа. Предпосылки возникновения структурализма. Пражская лингвистическая школа: понимание языка, функции языка. Н.С. Трубецкой «Основы </w:t>
      </w:r>
      <w:proofErr w:type="spellStart"/>
      <w:r w:rsidRPr="008520FF">
        <w:rPr>
          <w:rFonts w:ascii="Times New Roman" w:eastAsia="TimesNewRomanPSMT" w:hAnsi="Times New Roman" w:cs="Times New Roman"/>
          <w:sz w:val="24"/>
          <w:szCs w:val="24"/>
        </w:rPr>
        <w:t>фонологии»</w:t>
      </w:r>
      <w:proofErr w:type="gramStart"/>
      <w:r w:rsidRPr="008520FF">
        <w:rPr>
          <w:rFonts w:ascii="Times New Roman" w:eastAsia="TimesNewRomanPSMT" w:hAnsi="Times New Roman" w:cs="Times New Roman"/>
          <w:sz w:val="24"/>
          <w:szCs w:val="24"/>
        </w:rPr>
        <w:t>.Т</w:t>
      </w:r>
      <w:proofErr w:type="gramEnd"/>
      <w:r w:rsidRPr="008520FF">
        <w:rPr>
          <w:rFonts w:ascii="Times New Roman" w:eastAsia="TimesNewRomanPSMT" w:hAnsi="Times New Roman" w:cs="Times New Roman"/>
          <w:sz w:val="24"/>
          <w:szCs w:val="24"/>
        </w:rPr>
        <w:t>еория</w:t>
      </w:r>
      <w:proofErr w:type="spellEnd"/>
      <w:r w:rsidRPr="008520FF">
        <w:rPr>
          <w:rFonts w:ascii="Times New Roman" w:eastAsia="TimesNewRomanPSMT" w:hAnsi="Times New Roman" w:cs="Times New Roman"/>
          <w:sz w:val="24"/>
          <w:szCs w:val="24"/>
        </w:rPr>
        <w:t xml:space="preserve"> оппозиций. Синтаксис: актуальное членение предложений.</w:t>
      </w:r>
    </w:p>
    <w:p w:rsidR="00E96FDD" w:rsidRPr="008520FF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FF">
        <w:rPr>
          <w:rFonts w:ascii="Times New Roman" w:hAnsi="Times New Roman" w:cs="Times New Roman"/>
          <w:b/>
          <w:bCs/>
          <w:sz w:val="24"/>
          <w:szCs w:val="24"/>
        </w:rPr>
        <w:t>Методы исследования лексического уровня  языка</w:t>
      </w:r>
    </w:p>
    <w:p w:rsidR="00E96FDD" w:rsidRPr="008520FF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FF">
        <w:rPr>
          <w:rFonts w:ascii="Times New Roman" w:eastAsia="TimesNewRomanPSMT" w:hAnsi="Times New Roman" w:cs="Times New Roman"/>
          <w:sz w:val="24"/>
          <w:szCs w:val="24"/>
        </w:rPr>
        <w:t>Методы исследования лексического уровня языка. Социологическая школа французской лингвистики. Факторы, способствующие изменению словаря.  Компонентный анализ. Теория интегральных  признаков. Методика семантических множителей. Лексико-семантическая группа. Теория поля. Контекстуальный анализ. Статистические методы.</w:t>
      </w:r>
    </w:p>
    <w:p w:rsidR="00E96FDD" w:rsidRPr="008520FF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FF">
        <w:rPr>
          <w:rFonts w:ascii="Times New Roman" w:hAnsi="Times New Roman" w:cs="Times New Roman"/>
          <w:b/>
          <w:bCs/>
          <w:sz w:val="24"/>
          <w:szCs w:val="24"/>
        </w:rPr>
        <w:t>Методы современных лингвистических  исследований</w:t>
      </w:r>
    </w:p>
    <w:p w:rsidR="00E96FDD" w:rsidRPr="008520FF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20FF">
        <w:rPr>
          <w:rFonts w:ascii="Times New Roman" w:eastAsia="TimesNewRomanPSMT" w:hAnsi="Times New Roman" w:cs="Times New Roman"/>
          <w:sz w:val="24"/>
          <w:szCs w:val="24"/>
        </w:rPr>
        <w:t xml:space="preserve">Специфика методов функционализма, когнитивной лингвистики, психолингвистики, </w:t>
      </w:r>
      <w:proofErr w:type="spellStart"/>
      <w:r w:rsidRPr="008520FF">
        <w:rPr>
          <w:rFonts w:ascii="Times New Roman" w:eastAsia="TimesNewRomanPSMT" w:hAnsi="Times New Roman" w:cs="Times New Roman"/>
          <w:sz w:val="24"/>
          <w:szCs w:val="24"/>
        </w:rPr>
        <w:t>прагмалингвистики</w:t>
      </w:r>
      <w:proofErr w:type="spellEnd"/>
      <w:r w:rsidRPr="008520F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520FF">
        <w:rPr>
          <w:rFonts w:ascii="Times New Roman" w:eastAsia="TimesNewRomanPSMT" w:hAnsi="Times New Roman" w:cs="Times New Roman"/>
          <w:sz w:val="24"/>
          <w:szCs w:val="24"/>
        </w:rPr>
        <w:t>этнолингвистики</w:t>
      </w:r>
      <w:proofErr w:type="spellEnd"/>
      <w:r w:rsidRPr="008520FF">
        <w:rPr>
          <w:rFonts w:ascii="Times New Roman" w:eastAsia="TimesNewRomanPSMT" w:hAnsi="Times New Roman" w:cs="Times New Roman"/>
          <w:sz w:val="24"/>
          <w:szCs w:val="24"/>
        </w:rPr>
        <w:t xml:space="preserve">, лингвистики текста, анализа дискурса. </w:t>
      </w:r>
    </w:p>
    <w:p w:rsidR="00E96FDD" w:rsidRPr="008520FF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FF">
        <w:rPr>
          <w:rFonts w:ascii="Times New Roman" w:hAnsi="Times New Roman" w:cs="Times New Roman"/>
          <w:b/>
          <w:bCs/>
          <w:sz w:val="24"/>
          <w:szCs w:val="24"/>
        </w:rPr>
        <w:t xml:space="preserve">Методы экспериментальных исследований </w:t>
      </w:r>
    </w:p>
    <w:p w:rsidR="00E96FDD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520FF">
        <w:rPr>
          <w:rFonts w:ascii="Times New Roman" w:eastAsia="TimesNewRomanPSMT" w:hAnsi="Times New Roman" w:cs="Times New Roman"/>
          <w:sz w:val="24"/>
          <w:szCs w:val="24"/>
        </w:rPr>
        <w:t xml:space="preserve">Понятие эксперимента. Виды лингвистического эксперимента. Методы экспериментальных исследований. </w:t>
      </w:r>
    </w:p>
    <w:p w:rsidR="00E96FDD" w:rsidRPr="008520FF" w:rsidRDefault="00E96FDD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520FF">
        <w:rPr>
          <w:rFonts w:ascii="Times New Roman" w:eastAsia="TimesNewRomanPSMT" w:hAnsi="Times New Roman" w:cs="Times New Roman"/>
          <w:b/>
          <w:bCs/>
          <w:sz w:val="24"/>
          <w:szCs w:val="24"/>
        </w:rPr>
        <w:t>Кадровое обеспечение</w:t>
      </w:r>
    </w:p>
    <w:p w:rsidR="00E96FDD" w:rsidRPr="008520FF" w:rsidRDefault="000161A0" w:rsidP="0085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Доктор</w:t>
      </w:r>
      <w:r w:rsidR="00E96FDD">
        <w:rPr>
          <w:rFonts w:ascii="Times New Roman" w:eastAsia="TimesNewRomanPSMT" w:hAnsi="Times New Roman" w:cs="Times New Roman"/>
          <w:sz w:val="24"/>
          <w:szCs w:val="24"/>
        </w:rPr>
        <w:t xml:space="preserve"> филологических наук, доцент Р.В. </w:t>
      </w:r>
      <w:proofErr w:type="spellStart"/>
      <w:r w:rsidR="00E96FDD">
        <w:rPr>
          <w:rFonts w:ascii="Times New Roman" w:eastAsia="TimesNewRomanPSMT" w:hAnsi="Times New Roman" w:cs="Times New Roman"/>
          <w:sz w:val="24"/>
          <w:szCs w:val="24"/>
        </w:rPr>
        <w:t>Белютин</w:t>
      </w:r>
      <w:proofErr w:type="spellEnd"/>
    </w:p>
    <w:p w:rsidR="00E96FDD" w:rsidRDefault="00E96FDD" w:rsidP="008520FF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6153E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8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3B482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3B482D">
        <w:rPr>
          <w:rFonts w:ascii="Times New Roman" w:hAnsi="Times New Roman" w:cs="Times New Roman"/>
          <w:b/>
          <w:bCs/>
          <w:sz w:val="24"/>
          <w:szCs w:val="24"/>
        </w:rPr>
        <w:t>.В.ДВ.</w:t>
      </w:r>
      <w:r w:rsidR="000161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B482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161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B482D">
        <w:rPr>
          <w:rFonts w:ascii="Times New Roman" w:hAnsi="Times New Roman" w:cs="Times New Roman"/>
          <w:b/>
          <w:bCs/>
          <w:sz w:val="24"/>
          <w:szCs w:val="24"/>
        </w:rPr>
        <w:t>1 Теории дискурса и текста</w:t>
      </w:r>
    </w:p>
    <w:p w:rsidR="00E96FDD" w:rsidRDefault="00E96FDD" w:rsidP="006153E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E96FDD" w:rsidRDefault="00E96FDD" w:rsidP="006153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BE">
        <w:rPr>
          <w:rFonts w:ascii="Times New Roman" w:hAnsi="Times New Roman" w:cs="Times New Roman"/>
          <w:sz w:val="24"/>
          <w:szCs w:val="24"/>
        </w:rPr>
        <w:t xml:space="preserve">ОПК-1:  </w:t>
      </w:r>
      <w:r w:rsidRPr="00277102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96FDD" w:rsidRPr="003B482D" w:rsidRDefault="00E96FDD" w:rsidP="006153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</w:t>
      </w:r>
      <w:r w:rsidRPr="003B482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3B482D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FDD" w:rsidRPr="003B482D" w:rsidRDefault="00E96FDD" w:rsidP="006153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способность </w:t>
      </w:r>
      <w:r w:rsidRPr="003B482D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FDD" w:rsidRPr="003B482D" w:rsidRDefault="00E96FDD" w:rsidP="006153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 дисциплины</w:t>
      </w:r>
    </w:p>
    <w:p w:rsidR="00E96FDD" w:rsidRPr="003B482D" w:rsidRDefault="00E96FDD" w:rsidP="003B482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2D">
        <w:rPr>
          <w:rFonts w:ascii="Times New Roman" w:hAnsi="Times New Roman" w:cs="Times New Roman"/>
          <w:sz w:val="24"/>
          <w:szCs w:val="24"/>
        </w:rPr>
        <w:t xml:space="preserve">Картина мира и теории дискурса и текста – к проблеме определения понятия.  Лингвофилософские концепции М.М. Бахтина, Р. Барта, В. А. Андреевой, А.В. </w:t>
      </w:r>
      <w:proofErr w:type="spellStart"/>
      <w:r w:rsidRPr="003B482D">
        <w:rPr>
          <w:rFonts w:ascii="Times New Roman" w:hAnsi="Times New Roman" w:cs="Times New Roman"/>
          <w:sz w:val="24"/>
          <w:szCs w:val="24"/>
        </w:rPr>
        <w:t>Голоднова</w:t>
      </w:r>
      <w:proofErr w:type="spellEnd"/>
      <w:r w:rsidRPr="003B482D">
        <w:rPr>
          <w:rFonts w:ascii="Times New Roman" w:hAnsi="Times New Roman" w:cs="Times New Roman"/>
          <w:sz w:val="24"/>
          <w:szCs w:val="24"/>
        </w:rPr>
        <w:t xml:space="preserve"> и др.   как научная база для  формирования  современных учений о тексте и дискурсе. Основные направления изучения </w:t>
      </w:r>
      <w:proofErr w:type="spellStart"/>
      <w:r w:rsidRPr="003B482D">
        <w:rPr>
          <w:rFonts w:ascii="Times New Roman" w:hAnsi="Times New Roman" w:cs="Times New Roman"/>
          <w:sz w:val="24"/>
          <w:szCs w:val="24"/>
        </w:rPr>
        <w:t>этох</w:t>
      </w:r>
      <w:proofErr w:type="spellEnd"/>
      <w:r w:rsidRPr="003B482D">
        <w:rPr>
          <w:rFonts w:ascii="Times New Roman" w:hAnsi="Times New Roman" w:cs="Times New Roman"/>
          <w:sz w:val="24"/>
          <w:szCs w:val="24"/>
        </w:rPr>
        <w:t xml:space="preserve"> теорий. Факторы, формирующие национальные особенности дискурсов и текстов. Жанр, теория повествования, стиль в тексте и дискурсе. </w:t>
      </w:r>
    </w:p>
    <w:p w:rsidR="00E96FDD" w:rsidRPr="003B482D" w:rsidRDefault="00E96FDD" w:rsidP="003B48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82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Основные положения наиболее авторитетных отечественных и зарубежных теорий дискурса и текста их различия в речевой коммуникации; основные параметры классификации их типов и принципы их научного описания; теоретические основы отечественной и зарубежной лингвистики, связанные с изучением проблем когнитивного и коммуникативного  взаимодействия  в структуре текста и дискурса; теоретические установки современной теории коммуникации при анализе </w:t>
      </w:r>
      <w:proofErr w:type="spellStart"/>
      <w:r w:rsidRPr="003B482D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дефиниционных</w:t>
      </w:r>
      <w:proofErr w:type="spellEnd"/>
      <w:r w:rsidRPr="003B482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         классификационных аспектов: «коммуникативно-речевая ситуация», «речевая стратегия и тактика» языковой личности </w:t>
      </w:r>
      <w:proofErr w:type="gramStart"/>
      <w:r w:rsidRPr="003B482D">
        <w:rPr>
          <w:rFonts w:ascii="Times New Roman" w:hAnsi="Times New Roman" w:cs="Times New Roman"/>
          <w:color w:val="000000"/>
          <w:spacing w:val="-10"/>
          <w:sz w:val="24"/>
          <w:szCs w:val="24"/>
        </w:rPr>
        <w:t>с</w:t>
      </w:r>
      <w:proofErr w:type="gramEnd"/>
      <w:r w:rsidRPr="003B482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тексте и дискурсе. Особенности художественного текста и дискурса. Их вариативность в связи с их жанровой и повествовательной спецификой.</w:t>
      </w:r>
    </w:p>
    <w:p w:rsidR="00E96FDD" w:rsidRPr="003B482D" w:rsidRDefault="00E96FDD" w:rsidP="003B482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2D">
        <w:rPr>
          <w:rFonts w:ascii="Times New Roman" w:hAnsi="Times New Roman" w:cs="Times New Roman"/>
          <w:sz w:val="24"/>
          <w:szCs w:val="24"/>
        </w:rPr>
        <w:t xml:space="preserve">Основные подходы к изучению теории языковой личности в современном языкознании. Структурно-семантическое направление и </w:t>
      </w:r>
      <w:proofErr w:type="spellStart"/>
      <w:proofErr w:type="gramStart"/>
      <w:r w:rsidRPr="003B482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3B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2D">
        <w:rPr>
          <w:rFonts w:ascii="Times New Roman" w:hAnsi="Times New Roman" w:cs="Times New Roman"/>
          <w:sz w:val="24"/>
          <w:szCs w:val="24"/>
        </w:rPr>
        <w:t>лингвокультурное</w:t>
      </w:r>
      <w:proofErr w:type="spellEnd"/>
      <w:r w:rsidRPr="003B482D">
        <w:rPr>
          <w:rFonts w:ascii="Times New Roman" w:hAnsi="Times New Roman" w:cs="Times New Roman"/>
          <w:sz w:val="24"/>
          <w:szCs w:val="24"/>
        </w:rPr>
        <w:t xml:space="preserve"> направление (Г. Г. </w:t>
      </w:r>
      <w:proofErr w:type="spellStart"/>
      <w:r w:rsidRPr="003B482D">
        <w:rPr>
          <w:rFonts w:ascii="Times New Roman" w:hAnsi="Times New Roman" w:cs="Times New Roman"/>
          <w:sz w:val="24"/>
          <w:szCs w:val="24"/>
        </w:rPr>
        <w:t>Слышкин</w:t>
      </w:r>
      <w:proofErr w:type="spellEnd"/>
      <w:r w:rsidRPr="003B482D">
        <w:rPr>
          <w:rFonts w:ascii="Times New Roman" w:hAnsi="Times New Roman" w:cs="Times New Roman"/>
          <w:sz w:val="24"/>
          <w:szCs w:val="24"/>
        </w:rPr>
        <w:t xml:space="preserve">).  Структура языковой личности и методика ее описания. Ментальная основа языковой личности как основа национальной картины мира. Понятие </w:t>
      </w:r>
      <w:proofErr w:type="spellStart"/>
      <w:r w:rsidRPr="003B482D">
        <w:rPr>
          <w:rFonts w:ascii="Times New Roman" w:hAnsi="Times New Roman" w:cs="Times New Roman"/>
          <w:sz w:val="24"/>
          <w:szCs w:val="24"/>
        </w:rPr>
        <w:t>концептосферы</w:t>
      </w:r>
      <w:proofErr w:type="spellEnd"/>
      <w:r w:rsidRPr="003B482D">
        <w:rPr>
          <w:rFonts w:ascii="Times New Roman" w:hAnsi="Times New Roman" w:cs="Times New Roman"/>
          <w:sz w:val="24"/>
          <w:szCs w:val="24"/>
        </w:rPr>
        <w:t xml:space="preserve"> языковой личности. Ментальный мир концептов-артефактов, пространственные, эмоциональные и нравственные в аспекте моделирования картины мира языковой личности</w:t>
      </w:r>
    </w:p>
    <w:p w:rsidR="00E96FDD" w:rsidRPr="003B482D" w:rsidRDefault="00E96FDD" w:rsidP="003B482D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82D">
        <w:rPr>
          <w:rFonts w:ascii="Times New Roman" w:hAnsi="Times New Roman" w:cs="Times New Roman"/>
          <w:sz w:val="24"/>
          <w:szCs w:val="24"/>
        </w:rPr>
        <w:t xml:space="preserve">Текст и дискурс: соотношение понятий и дефиниций. Дискурс и функциональный стиль. Методы дискурсивного анализа. </w:t>
      </w:r>
      <w:proofErr w:type="spellStart"/>
      <w:r w:rsidRPr="003B482D">
        <w:rPr>
          <w:rFonts w:ascii="Times New Roman" w:hAnsi="Times New Roman" w:cs="Times New Roman"/>
          <w:sz w:val="24"/>
          <w:szCs w:val="24"/>
        </w:rPr>
        <w:t>Дискурсивность</w:t>
      </w:r>
      <w:proofErr w:type="spellEnd"/>
      <w:r w:rsidRPr="003B482D">
        <w:rPr>
          <w:rFonts w:ascii="Times New Roman" w:hAnsi="Times New Roman" w:cs="Times New Roman"/>
          <w:sz w:val="24"/>
          <w:szCs w:val="24"/>
        </w:rPr>
        <w:t xml:space="preserve"> как свойство текста и  как критерий текстуальности. Анализ текста и анализ дискурса. Критерии отличия. Открытый текст и открытый дискурс. От </w:t>
      </w:r>
      <w:proofErr w:type="spellStart"/>
      <w:r w:rsidRPr="003B482D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3B482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B482D">
        <w:rPr>
          <w:rFonts w:ascii="Times New Roman" w:hAnsi="Times New Roman" w:cs="Times New Roman"/>
          <w:sz w:val="24"/>
          <w:szCs w:val="24"/>
        </w:rPr>
        <w:t>интердискурсивности</w:t>
      </w:r>
      <w:proofErr w:type="spellEnd"/>
      <w:r w:rsidRPr="003B482D">
        <w:rPr>
          <w:rFonts w:ascii="Times New Roman" w:hAnsi="Times New Roman" w:cs="Times New Roman"/>
          <w:sz w:val="24"/>
          <w:szCs w:val="24"/>
        </w:rPr>
        <w:t xml:space="preserve">. Конструктивная и семантическая организация текста. Коммуникативно-прагматическая организация текста. </w:t>
      </w:r>
    </w:p>
    <w:p w:rsidR="00E96FDD" w:rsidRPr="003B482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82D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E96FDD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Нюбина</w:t>
      </w:r>
      <w:proofErr w:type="spellEnd"/>
    </w:p>
    <w:p w:rsidR="00E96FDD" w:rsidRPr="00CA0123" w:rsidRDefault="00E96FDD" w:rsidP="009A4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9A45CD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6153E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 ДВ.</w:t>
      </w:r>
      <w:r w:rsidR="000161A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161A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 Языковая личность в лингвистике</w:t>
      </w:r>
    </w:p>
    <w:p w:rsidR="00E96FDD" w:rsidRDefault="00E96FDD" w:rsidP="006153E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E96FDD" w:rsidRDefault="00E96FDD" w:rsidP="006153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BE">
        <w:rPr>
          <w:rFonts w:ascii="Times New Roman" w:hAnsi="Times New Roman" w:cs="Times New Roman"/>
          <w:sz w:val="24"/>
          <w:szCs w:val="24"/>
        </w:rPr>
        <w:t xml:space="preserve">ОПК-1:  </w:t>
      </w:r>
      <w:r w:rsidRPr="00277102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96FDD" w:rsidRPr="003B482D" w:rsidRDefault="00E96FDD" w:rsidP="006153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</w:t>
      </w:r>
      <w:r w:rsidRPr="003B482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3B482D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FDD" w:rsidRDefault="00E96FDD" w:rsidP="006153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способность </w:t>
      </w:r>
      <w:r w:rsidRPr="003B482D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FDD" w:rsidRPr="003B482D" w:rsidRDefault="00E96FDD" w:rsidP="006153E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82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E96FDD" w:rsidRPr="00644B56" w:rsidRDefault="00E96FDD" w:rsidP="006153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56">
        <w:rPr>
          <w:rFonts w:ascii="Times New Roman" w:hAnsi="Times New Roman" w:cs="Times New Roman"/>
          <w:sz w:val="24"/>
          <w:szCs w:val="24"/>
        </w:rPr>
        <w:t>Картина мира и теория языковой личности – к проблеме определения понятия.</w:t>
      </w:r>
      <w:r>
        <w:rPr>
          <w:rFonts w:ascii="Times New Roman" w:hAnsi="Times New Roman" w:cs="Times New Roman"/>
          <w:sz w:val="24"/>
          <w:szCs w:val="24"/>
        </w:rPr>
        <w:t xml:space="preserve">  Лингвофилософская концепция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Pr="00644B56">
        <w:rPr>
          <w:rFonts w:ascii="Times New Roman" w:hAnsi="Times New Roman" w:cs="Times New Roman"/>
          <w:sz w:val="24"/>
          <w:szCs w:val="24"/>
        </w:rPr>
        <w:t>раулова</w:t>
      </w:r>
      <w:proofErr w:type="spellEnd"/>
      <w:r w:rsidRPr="00644B56">
        <w:rPr>
          <w:rFonts w:ascii="Times New Roman" w:hAnsi="Times New Roman" w:cs="Times New Roman"/>
          <w:sz w:val="24"/>
          <w:szCs w:val="24"/>
        </w:rPr>
        <w:t xml:space="preserve">  как научная база для  формирования  современного учения о языковой личности. Основные направления изучения этой теории. Факторы, формирующие национальную специфику языковой личности, определяющие специфику ее культурно-этнической  картины мира. Антропоцентризм и языковая личность как </w:t>
      </w:r>
      <w:proofErr w:type="spellStart"/>
      <w:r w:rsidRPr="00644B56">
        <w:rPr>
          <w:rFonts w:ascii="Times New Roman" w:hAnsi="Times New Roman" w:cs="Times New Roman"/>
          <w:sz w:val="24"/>
          <w:szCs w:val="24"/>
        </w:rPr>
        <w:t>лингвокультурологическое</w:t>
      </w:r>
      <w:proofErr w:type="spellEnd"/>
      <w:r w:rsidRPr="00644B56">
        <w:rPr>
          <w:rFonts w:ascii="Times New Roman" w:hAnsi="Times New Roman" w:cs="Times New Roman"/>
          <w:sz w:val="24"/>
          <w:szCs w:val="24"/>
        </w:rPr>
        <w:t xml:space="preserve"> явление. </w:t>
      </w:r>
    </w:p>
    <w:p w:rsidR="00E96FDD" w:rsidRPr="008144BE" w:rsidRDefault="00E96FDD" w:rsidP="00615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4B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Основные положения наиболее авторитетных отечественных и зарубежных теорий языкового антропоцентризма, языковой личности и речевой коммуникации; основные параметры классификации типов языковых         личностей и принципы их научного описания; теоретические основы отечественной и зарубежной </w:t>
      </w:r>
      <w:proofErr w:type="spellStart"/>
      <w:r w:rsidRPr="008144BE">
        <w:rPr>
          <w:rFonts w:ascii="Times New Roman" w:hAnsi="Times New Roman" w:cs="Times New Roman"/>
          <w:color w:val="000000"/>
          <w:spacing w:val="-10"/>
          <w:sz w:val="24"/>
          <w:szCs w:val="24"/>
        </w:rPr>
        <w:t>лингвопрагматики</w:t>
      </w:r>
      <w:proofErr w:type="spellEnd"/>
      <w:r w:rsidRPr="008144BE">
        <w:rPr>
          <w:rFonts w:ascii="Times New Roman" w:hAnsi="Times New Roman" w:cs="Times New Roman"/>
          <w:color w:val="000000"/>
          <w:spacing w:val="-10"/>
          <w:sz w:val="24"/>
          <w:szCs w:val="24"/>
        </w:rPr>
        <w:t>, связанные с изучением проблем когнитивного и коммуникативного  взаимодействия  в речевой деятельности языковой личности;</w:t>
      </w:r>
      <w:proofErr w:type="gramEnd"/>
      <w:r w:rsidRPr="008144B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теоретические установки современной теории коммуникации при анализе </w:t>
      </w:r>
      <w:proofErr w:type="spellStart"/>
      <w:r w:rsidRPr="008144BE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дефиниционных</w:t>
      </w:r>
      <w:proofErr w:type="spellEnd"/>
      <w:r w:rsidRPr="008144B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         классификационных аспектов «коммуникативно-речевая ситуация», «речевая стратегия», «речевая тактика» языковой личности.</w:t>
      </w:r>
    </w:p>
    <w:p w:rsidR="00E96FDD" w:rsidRPr="00644B56" w:rsidRDefault="00E96FDD" w:rsidP="006153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56">
        <w:rPr>
          <w:rFonts w:ascii="Times New Roman" w:hAnsi="Times New Roman" w:cs="Times New Roman"/>
          <w:sz w:val="24"/>
          <w:szCs w:val="24"/>
        </w:rPr>
        <w:t xml:space="preserve">Основные подходы к изучению теории языковой личности в современном языкознании. Структурно-семантическое направление и </w:t>
      </w:r>
      <w:proofErr w:type="spellStart"/>
      <w:proofErr w:type="gramStart"/>
      <w:r w:rsidRPr="00644B56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4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B56">
        <w:rPr>
          <w:rFonts w:ascii="Times New Roman" w:hAnsi="Times New Roman" w:cs="Times New Roman"/>
          <w:sz w:val="24"/>
          <w:szCs w:val="24"/>
        </w:rPr>
        <w:t>лингвокультурное</w:t>
      </w:r>
      <w:proofErr w:type="spellEnd"/>
      <w:r w:rsidRPr="00644B56">
        <w:rPr>
          <w:rFonts w:ascii="Times New Roman" w:hAnsi="Times New Roman" w:cs="Times New Roman"/>
          <w:sz w:val="24"/>
          <w:szCs w:val="24"/>
        </w:rPr>
        <w:t xml:space="preserve"> направление (Г. Г. </w:t>
      </w:r>
      <w:proofErr w:type="spellStart"/>
      <w:r w:rsidRPr="00644B56">
        <w:rPr>
          <w:rFonts w:ascii="Times New Roman" w:hAnsi="Times New Roman" w:cs="Times New Roman"/>
          <w:sz w:val="24"/>
          <w:szCs w:val="24"/>
        </w:rPr>
        <w:t>Слышкин</w:t>
      </w:r>
      <w:proofErr w:type="spellEnd"/>
      <w:r w:rsidRPr="00644B56">
        <w:rPr>
          <w:rFonts w:ascii="Times New Roman" w:hAnsi="Times New Roman" w:cs="Times New Roman"/>
          <w:sz w:val="24"/>
          <w:szCs w:val="24"/>
        </w:rPr>
        <w:t xml:space="preserve">).  Структура языковой личности и методика ее описания. Ментальная основа языковой личности как основа национальной картины мира. Понятие </w:t>
      </w:r>
      <w:proofErr w:type="spellStart"/>
      <w:r w:rsidRPr="00644B56">
        <w:rPr>
          <w:rFonts w:ascii="Times New Roman" w:hAnsi="Times New Roman" w:cs="Times New Roman"/>
          <w:sz w:val="24"/>
          <w:szCs w:val="24"/>
        </w:rPr>
        <w:t>концептосферы</w:t>
      </w:r>
      <w:proofErr w:type="spellEnd"/>
      <w:r w:rsidRPr="00644B56">
        <w:rPr>
          <w:rFonts w:ascii="Times New Roman" w:hAnsi="Times New Roman" w:cs="Times New Roman"/>
          <w:sz w:val="24"/>
          <w:szCs w:val="24"/>
        </w:rPr>
        <w:t xml:space="preserve"> языковой личности. Ментальный мир концептов-артефактов, пространственные, эмоциональные и нравственные в аспекте моделирования картины мира языковой личности</w:t>
      </w:r>
    </w:p>
    <w:p w:rsidR="00E96FDD" w:rsidRPr="00277102" w:rsidRDefault="00E96FDD" w:rsidP="006153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B56">
        <w:rPr>
          <w:rFonts w:ascii="Times New Roman" w:hAnsi="Times New Roman" w:cs="Times New Roman"/>
          <w:sz w:val="24"/>
          <w:szCs w:val="24"/>
        </w:rPr>
        <w:t xml:space="preserve">Текст и дискурс: соотношение понятий и дефиниций. Дискурс и функциональный стиль. Методы дискурсивного анализа. </w:t>
      </w:r>
      <w:proofErr w:type="spellStart"/>
      <w:r w:rsidRPr="00644B56">
        <w:rPr>
          <w:rFonts w:ascii="Times New Roman" w:hAnsi="Times New Roman" w:cs="Times New Roman"/>
          <w:sz w:val="24"/>
          <w:szCs w:val="24"/>
        </w:rPr>
        <w:t>Дискурсивность</w:t>
      </w:r>
      <w:proofErr w:type="spellEnd"/>
      <w:r w:rsidRPr="00644B56">
        <w:rPr>
          <w:rFonts w:ascii="Times New Roman" w:hAnsi="Times New Roman" w:cs="Times New Roman"/>
          <w:sz w:val="24"/>
          <w:szCs w:val="24"/>
        </w:rPr>
        <w:t xml:space="preserve"> как свойство текста и  как критерий текстуальности. Анализ текста и анализ дискурса. Критерии отличия. Открытый текст и открытый дискурс. От </w:t>
      </w:r>
      <w:proofErr w:type="spellStart"/>
      <w:r w:rsidRPr="00644B56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644B5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644B56">
        <w:rPr>
          <w:rFonts w:ascii="Times New Roman" w:hAnsi="Times New Roman" w:cs="Times New Roman"/>
          <w:sz w:val="24"/>
          <w:szCs w:val="24"/>
        </w:rPr>
        <w:t>интердискурсивности</w:t>
      </w:r>
      <w:proofErr w:type="spellEnd"/>
      <w:r w:rsidRPr="00644B56">
        <w:rPr>
          <w:rFonts w:ascii="Times New Roman" w:hAnsi="Times New Roman" w:cs="Times New Roman"/>
          <w:sz w:val="24"/>
          <w:szCs w:val="24"/>
        </w:rPr>
        <w:t>. Конструктивная и семантическая организация текста. Коммуникативно-прагматическая организация текста</w:t>
      </w:r>
    </w:p>
    <w:p w:rsidR="00E96FDD" w:rsidRPr="003B482D" w:rsidRDefault="00E96FDD" w:rsidP="006153E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82D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E96FDD" w:rsidRDefault="00E96FDD" w:rsidP="006153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Нюбина</w:t>
      </w:r>
      <w:proofErr w:type="spellEnd"/>
    </w:p>
    <w:p w:rsidR="00E96FDD" w:rsidRPr="00277102" w:rsidRDefault="00E96FDD" w:rsidP="006153E9">
      <w:pPr>
        <w:pStyle w:val="a3"/>
        <w:ind w:right="-1" w:firstLine="0"/>
        <w:rPr>
          <w:rFonts w:ascii="Times New Roman" w:hAnsi="Times New Roman" w:cs="Times New Roman"/>
        </w:rPr>
      </w:pPr>
      <w:r w:rsidRPr="00277102">
        <w:rPr>
          <w:rFonts w:ascii="Times New Roman" w:hAnsi="Times New Roman" w:cs="Times New Roman"/>
          <w:b/>
          <w:bCs/>
        </w:rPr>
        <w:t xml:space="preserve">  </w:t>
      </w:r>
    </w:p>
    <w:p w:rsidR="00E96FDD" w:rsidRPr="00277102" w:rsidRDefault="00E96FDD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6FDD" w:rsidRDefault="00E96FDD" w:rsidP="0094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94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61A0">
        <w:rPr>
          <w:rFonts w:ascii="Times New Roman" w:hAnsi="Times New Roman" w:cs="Times New Roman"/>
          <w:b/>
          <w:bCs/>
          <w:sz w:val="24"/>
          <w:szCs w:val="24"/>
        </w:rPr>
        <w:t>В.0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61A0">
        <w:rPr>
          <w:rFonts w:ascii="Times New Roman" w:hAnsi="Times New Roman" w:cs="Times New Roman"/>
          <w:b/>
          <w:bCs/>
          <w:sz w:val="24"/>
          <w:szCs w:val="24"/>
        </w:rPr>
        <w:t>(П) Практика по получению профессиональных умений и опыта профессиональной деятельности (н</w:t>
      </w:r>
      <w:r>
        <w:rPr>
          <w:rFonts w:ascii="Times New Roman" w:hAnsi="Times New Roman" w:cs="Times New Roman"/>
          <w:b/>
          <w:bCs/>
          <w:sz w:val="24"/>
          <w:szCs w:val="24"/>
        </w:rPr>
        <w:t>аучно-исследовательская</w:t>
      </w:r>
      <w:r w:rsidR="000161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E96FDD" w:rsidRPr="00D61504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ПК-1: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</w:t>
      </w:r>
      <w:r w:rsidRPr="003475E7">
        <w:rPr>
          <w:rFonts w:ascii="Times New Roman" w:hAnsi="Times New Roman" w:cs="Times New Roman"/>
          <w:sz w:val="24"/>
          <w:szCs w:val="24"/>
        </w:rPr>
        <w:t>отовность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4"/>
          <w:szCs w:val="24"/>
        </w:rPr>
        <w:t>но-образовательных задач.</w:t>
      </w:r>
    </w:p>
    <w:p w:rsidR="00E96FDD" w:rsidRDefault="00E96FDD" w:rsidP="009A4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6F">
        <w:rPr>
          <w:rFonts w:ascii="Times New Roman" w:hAnsi="Times New Roman" w:cs="Times New Roman"/>
          <w:b/>
          <w:bCs/>
          <w:sz w:val="24"/>
          <w:szCs w:val="24"/>
        </w:rPr>
        <w:t>Содержание практики</w:t>
      </w:r>
    </w:p>
    <w:p w:rsidR="00E96FDD" w:rsidRPr="008520FF" w:rsidRDefault="00E96FDD" w:rsidP="009A45CD">
      <w:pPr>
        <w:pStyle w:val="Default"/>
        <w:jc w:val="both"/>
        <w:rPr>
          <w:rFonts w:ascii="Times New Roman" w:hAnsi="Times New Roman" w:cs="Times New Roman"/>
        </w:rPr>
      </w:pPr>
      <w:r w:rsidRPr="008520FF">
        <w:rPr>
          <w:rFonts w:ascii="Times New Roman" w:hAnsi="Times New Roman" w:cs="Times New Roman"/>
        </w:rPr>
        <w:t>Научно-исследовательская практика представляет собой вид учебных занятий, непосредственно ориентированных на профессионально-практическую подготовку обучающихся. Она направлена на совершенствование умений самостоятельной работы, самоанализа и самооценки результатов собственной деятельности; развитие исследовательского типа мышления, овладения алгоритмом ведения исследования и специальных умений на основе систематизации теоретических знаний и их интеграции в процессе самостоятельной научно-исследовательской деятельности; проведение исследования в процессе научно-исследовательской работы, уточнение проекта основного исследования.</w:t>
      </w:r>
    </w:p>
    <w:p w:rsidR="00E96FDD" w:rsidRPr="008520FF" w:rsidRDefault="00E96FDD" w:rsidP="009A45CD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8520FF">
        <w:rPr>
          <w:rFonts w:ascii="Times New Roman" w:hAnsi="Times New Roman" w:cs="Times New Roman"/>
        </w:rPr>
        <w:t>В ходе практики аспирант закрепляет результаты освоения основ методологии науки, организации научных исследований, методов научного исследования, анализа и обработки экспериментальных  данных в соответствующей области науки; овладевает навыками самостоятельного ведения научно-исследовательской  работы с целью формирования компетенций и профессионально значимых качеств личности будущего исследователя; овладевает навыками объективной оценки научной и практической значимости результатов выполняемого исследования;</w:t>
      </w:r>
      <w:proofErr w:type="gramEnd"/>
      <w:r w:rsidRPr="008520FF">
        <w:rPr>
          <w:rFonts w:ascii="Times New Roman" w:hAnsi="Times New Roman" w:cs="Times New Roman"/>
        </w:rPr>
        <w:t xml:space="preserve"> приобретает опыт логичного изложения результатов исследования.</w:t>
      </w:r>
    </w:p>
    <w:p w:rsidR="00E96FDD" w:rsidRPr="008520FF" w:rsidRDefault="00E96FDD" w:rsidP="009A45CD">
      <w:pPr>
        <w:pStyle w:val="Default"/>
        <w:jc w:val="both"/>
        <w:rPr>
          <w:rFonts w:ascii="Times New Roman" w:hAnsi="Times New Roman" w:cs="Times New Roman"/>
        </w:rPr>
      </w:pPr>
      <w:r w:rsidRPr="008520FF">
        <w:rPr>
          <w:rFonts w:ascii="Times New Roman" w:hAnsi="Times New Roman" w:cs="Times New Roman"/>
        </w:rPr>
        <w:t xml:space="preserve">По результатам практики пишется аналитический отчет. </w:t>
      </w:r>
    </w:p>
    <w:p w:rsidR="00E96FDD" w:rsidRPr="008520FF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520FF">
        <w:rPr>
          <w:rFonts w:ascii="Times New Roman" w:hAnsi="Times New Roman" w:cs="Times New Roman"/>
          <w:b/>
          <w:bCs/>
        </w:rPr>
        <w:t>Кадровое обеспечение</w:t>
      </w:r>
    </w:p>
    <w:p w:rsidR="00E96FDD" w:rsidRPr="008520FF" w:rsidRDefault="00E96FDD" w:rsidP="009A45CD">
      <w:pPr>
        <w:pStyle w:val="Default"/>
        <w:jc w:val="both"/>
        <w:rPr>
          <w:rFonts w:ascii="Times New Roman" w:hAnsi="Times New Roman" w:cs="Times New Roman"/>
        </w:rPr>
      </w:pPr>
      <w:r w:rsidRPr="008520FF">
        <w:rPr>
          <w:rFonts w:ascii="Times New Roman" w:hAnsi="Times New Roman" w:cs="Times New Roman"/>
        </w:rPr>
        <w:t xml:space="preserve">Доктор филологических наук, профессор Л.М. </w:t>
      </w:r>
      <w:proofErr w:type="spellStart"/>
      <w:r w:rsidRPr="008520FF">
        <w:rPr>
          <w:rFonts w:ascii="Times New Roman" w:hAnsi="Times New Roman" w:cs="Times New Roman"/>
        </w:rPr>
        <w:t>Нюбина</w:t>
      </w:r>
      <w:proofErr w:type="spellEnd"/>
      <w:r w:rsidRPr="008520FF">
        <w:rPr>
          <w:rFonts w:ascii="Times New Roman" w:hAnsi="Times New Roman" w:cs="Times New Roman"/>
        </w:rPr>
        <w:t>,</w:t>
      </w:r>
    </w:p>
    <w:p w:rsidR="00E96FDD" w:rsidRPr="008520FF" w:rsidRDefault="000161A0" w:rsidP="009A45C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доктор </w:t>
      </w:r>
      <w:r w:rsidR="00E96FDD" w:rsidRPr="008520FF">
        <w:rPr>
          <w:rFonts w:ascii="Times New Roman" w:hAnsi="Times New Roman" w:cs="Times New Roman"/>
        </w:rPr>
        <w:t xml:space="preserve"> филологических наук, доцент Р.В. </w:t>
      </w:r>
      <w:proofErr w:type="spellStart"/>
      <w:r w:rsidR="00E96FDD" w:rsidRPr="008520FF">
        <w:rPr>
          <w:rFonts w:ascii="Times New Roman" w:hAnsi="Times New Roman" w:cs="Times New Roman"/>
        </w:rPr>
        <w:t>Белютин</w:t>
      </w:r>
      <w:proofErr w:type="spellEnd"/>
    </w:p>
    <w:p w:rsidR="00E96FDD" w:rsidRDefault="00E96FDD" w:rsidP="009A45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6FDD" w:rsidRPr="00143481" w:rsidRDefault="00E96FDD" w:rsidP="009A45CD">
      <w:pPr>
        <w:pStyle w:val="Default"/>
        <w:rPr>
          <w:sz w:val="28"/>
          <w:szCs w:val="28"/>
        </w:rPr>
      </w:pPr>
    </w:p>
    <w:p w:rsidR="00E96FDD" w:rsidRDefault="00E96FDD" w:rsidP="009A45CD">
      <w:pPr>
        <w:pStyle w:val="Default"/>
        <w:spacing w:line="326" w:lineRule="atLeast"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6FDD" w:rsidRDefault="00E96FDD" w:rsidP="009A45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Default="00E96FDD" w:rsidP="009A45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D61504" w:rsidRDefault="00E96FDD" w:rsidP="009A45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5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D6150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D615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61A0">
        <w:rPr>
          <w:rFonts w:ascii="Times New Roman" w:hAnsi="Times New Roman" w:cs="Times New Roman"/>
          <w:b/>
          <w:bCs/>
          <w:sz w:val="24"/>
          <w:szCs w:val="24"/>
        </w:rPr>
        <w:t>В.0</w:t>
      </w:r>
      <w:r w:rsidRPr="00D615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61A0">
        <w:rPr>
          <w:rFonts w:ascii="Times New Roman" w:hAnsi="Times New Roman" w:cs="Times New Roman"/>
          <w:b/>
          <w:bCs/>
          <w:sz w:val="24"/>
          <w:szCs w:val="24"/>
        </w:rPr>
        <w:t>(П) Практика по получению профессиональных умений и опыта профессиональной деятельности  (педагогическая)</w:t>
      </w:r>
    </w:p>
    <w:p w:rsidR="00E96FDD" w:rsidRDefault="00E96FDD" w:rsidP="009A45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E96FDD" w:rsidRDefault="00E96FDD" w:rsidP="009A4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ОПК-2: готовность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FDD" w:rsidRDefault="00E96FDD" w:rsidP="009A4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504">
        <w:rPr>
          <w:rFonts w:ascii="Times New Roman" w:hAnsi="Times New Roman" w:cs="Times New Roman"/>
          <w:b/>
          <w:bCs/>
          <w:sz w:val="24"/>
          <w:szCs w:val="24"/>
        </w:rPr>
        <w:t>Содержание практики</w:t>
      </w: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C">
        <w:rPr>
          <w:rFonts w:ascii="Times New Roman" w:hAnsi="Times New Roman" w:cs="Times New Roman"/>
          <w:sz w:val="24"/>
          <w:szCs w:val="24"/>
        </w:rPr>
        <w:t>Педагогическая практика</w:t>
      </w:r>
      <w:r>
        <w:rPr>
          <w:rFonts w:ascii="Times New Roman" w:hAnsi="Times New Roman" w:cs="Times New Roman"/>
          <w:sz w:val="24"/>
          <w:szCs w:val="24"/>
        </w:rPr>
        <w:t xml:space="preserve">  является связующим звеном между теоретическими знаниями, полученными при усвоении образовательной программы, и практической деятельностью по внедрению  полученных знаний в реальный учебный процесс. Целью практики является изучение основ учебно-методической работы в высших учебных заведениях, овладение навыками проведения учебных занятий; формирование у аспиранта  готовности к преподавательской деятельности по основным образовательным программам в соответствии с профилем подготовки и с использованием инновационных образовательных технологий.</w:t>
      </w:r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практики обучающиеся знакомятся с опытом преподавания  ведущих преподавателей;  участвуют в разработке учебно-методических материалов, связанных с преподаванием конкретных  дисциплин, совершенствуют практические умения и навыки преподавательского мастерства по образовательным программам, умения излагать материал в доступной форме в закрепленных учебных группах; выполняют комплексный анализ педагогического и методического опыта в конкретной предметной области, реализуют инновационные образовательные технологии.</w:t>
      </w:r>
      <w:proofErr w:type="gramEnd"/>
    </w:p>
    <w:p w:rsidR="00E96FD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педагогической практики пишется отчет.</w:t>
      </w:r>
    </w:p>
    <w:p w:rsidR="00E96FDD" w:rsidRPr="003B482D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82D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E96FDD" w:rsidRPr="003B482D" w:rsidRDefault="00E96FDD" w:rsidP="009A45CD">
      <w:pPr>
        <w:pStyle w:val="Default"/>
        <w:jc w:val="both"/>
        <w:rPr>
          <w:rFonts w:ascii="Times New Roman" w:hAnsi="Times New Roman" w:cs="Times New Roman"/>
        </w:rPr>
      </w:pPr>
      <w:r w:rsidRPr="003B482D">
        <w:rPr>
          <w:rFonts w:ascii="Times New Roman" w:hAnsi="Times New Roman" w:cs="Times New Roman"/>
        </w:rPr>
        <w:t xml:space="preserve">Доктор филологических наук, профессор Л.М. </w:t>
      </w:r>
      <w:proofErr w:type="spellStart"/>
      <w:r w:rsidRPr="003B482D">
        <w:rPr>
          <w:rFonts w:ascii="Times New Roman" w:hAnsi="Times New Roman" w:cs="Times New Roman"/>
        </w:rPr>
        <w:t>Нюбина</w:t>
      </w:r>
      <w:proofErr w:type="spellEnd"/>
      <w:r w:rsidRPr="003B482D">
        <w:rPr>
          <w:rFonts w:ascii="Times New Roman" w:hAnsi="Times New Roman" w:cs="Times New Roman"/>
        </w:rPr>
        <w:t>,</w:t>
      </w:r>
    </w:p>
    <w:p w:rsidR="00E96FDD" w:rsidRDefault="000161A0" w:rsidP="009A45C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доктор </w:t>
      </w:r>
      <w:r w:rsidR="00E96FDD" w:rsidRPr="003B482D">
        <w:rPr>
          <w:rFonts w:ascii="Times New Roman" w:hAnsi="Times New Roman" w:cs="Times New Roman"/>
        </w:rPr>
        <w:t xml:space="preserve"> филологических наук, доцент Р.В. </w:t>
      </w:r>
      <w:proofErr w:type="spellStart"/>
      <w:r w:rsidR="00E96FDD" w:rsidRPr="003B482D">
        <w:rPr>
          <w:rFonts w:ascii="Times New Roman" w:hAnsi="Times New Roman" w:cs="Times New Roman"/>
        </w:rPr>
        <w:t>Белютин</w:t>
      </w:r>
      <w:proofErr w:type="spellEnd"/>
      <w:r w:rsidR="00E96FDD">
        <w:rPr>
          <w:rFonts w:ascii="Times New Roman" w:hAnsi="Times New Roman" w:cs="Times New Roman"/>
        </w:rPr>
        <w:t xml:space="preserve"> </w:t>
      </w: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Б3.1 Научно-исследовательская деятельность и подготовка научно-квалификационной работы</w:t>
      </w:r>
      <w:r w:rsidR="00253BE1">
        <w:rPr>
          <w:rFonts w:ascii="Times New Roman" w:hAnsi="Times New Roman" w:cs="Times New Roman"/>
          <w:b/>
          <w:bCs/>
          <w:color w:val="auto"/>
        </w:rPr>
        <w:t xml:space="preserve"> (</w:t>
      </w:r>
      <w:proofErr w:type="spellStart"/>
      <w:r w:rsidR="00253BE1">
        <w:rPr>
          <w:rFonts w:ascii="Times New Roman" w:hAnsi="Times New Roman" w:cs="Times New Roman"/>
          <w:b/>
          <w:bCs/>
          <w:color w:val="auto"/>
        </w:rPr>
        <w:t>диссертацтт</w:t>
      </w:r>
      <w:proofErr w:type="spellEnd"/>
      <w:r w:rsidR="00253BE1">
        <w:rPr>
          <w:rFonts w:ascii="Times New Roman" w:hAnsi="Times New Roman" w:cs="Times New Roman"/>
          <w:b/>
          <w:bCs/>
          <w:color w:val="auto"/>
        </w:rPr>
        <w:t>) на соискание ученой степени кандидата наук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Планируемые результаты обучения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ПК-1: способность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 способность проектировать и осуществлять комплексные лингвистические исследования в области ономастики;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УК-5: способность планировать и решать задачи собственного профессионального и личностного развития.</w:t>
      </w:r>
    </w:p>
    <w:p w:rsidR="00E96FDD" w:rsidRDefault="00E96FDD" w:rsidP="007309C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Содержание 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Научно-исследовательская деятельность  осуществляется в течение всего срока обучения в аспирантуре. Ее результатом является научно-квалификационная работа, </w:t>
      </w:r>
      <w:r>
        <w:rPr>
          <w:rFonts w:ascii="Times New Roman" w:hAnsi="Times New Roman" w:cs="Times New Roman"/>
        </w:rPr>
        <w:t xml:space="preserve">выполняемая аспирантом в соответствии с индивидуальным планом под руководством научного руководителя по избранной тематике в течение всего срока обучения. Профильная кафедра создает аспиранту условия для выполнения работы. Подготовленная научно-квалификационная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 Законченный текст научно-квалификационной работы представляется научному руководителю, и на ее основании делается научный доклад об основных результатах исследования. Научный руководитель дает письменный отзыв о выполненной аспирантом работе. 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Научно-квалификационная  работа  подлежит рецензированию. Реценз</w:t>
      </w:r>
      <w:r w:rsidR="0095747A">
        <w:rPr>
          <w:rFonts w:ascii="Times New Roman" w:hAnsi="Times New Roman" w:cs="Times New Roman"/>
        </w:rPr>
        <w:t>енты в установленные сроки</w:t>
      </w:r>
      <w:r>
        <w:rPr>
          <w:rFonts w:ascii="Times New Roman" w:hAnsi="Times New Roman" w:cs="Times New Roman"/>
        </w:rPr>
        <w:t xml:space="preserve"> проводят анализ и представляют письменные рецензии на указанную работу. </w:t>
      </w:r>
    </w:p>
    <w:p w:rsidR="00E96FDD" w:rsidRDefault="00E96FDD" w:rsidP="0073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знакомится с отзывом и рецензией (рецензиями)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семь  календарных дней до представления научного доклада об основных результатах подготовленной научно-квалификационной работы. </w:t>
      </w:r>
    </w:p>
    <w:p w:rsidR="00E96FDD" w:rsidRDefault="00E96FDD" w:rsidP="0073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научные результаты диссертации должны быть опубликованы в рецензируемых научных изданиях, рекомендованных ВАК РФ. </w:t>
      </w:r>
    </w:p>
    <w:p w:rsidR="00E96FDD" w:rsidRDefault="00E96FDD" w:rsidP="007309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Доктор филологических наук, профессор Л.М. </w:t>
      </w:r>
      <w:proofErr w:type="spellStart"/>
      <w:r>
        <w:rPr>
          <w:rFonts w:ascii="Times New Roman" w:hAnsi="Times New Roman" w:cs="Times New Roman"/>
        </w:rPr>
        <w:t>Нюбина</w:t>
      </w:r>
      <w:proofErr w:type="spellEnd"/>
    </w:p>
    <w:p w:rsidR="00E96FDD" w:rsidRDefault="00253BE1" w:rsidP="007309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доктор</w:t>
      </w:r>
      <w:r w:rsidR="00E96FDD">
        <w:rPr>
          <w:rFonts w:ascii="Times New Roman" w:hAnsi="Times New Roman" w:cs="Times New Roman"/>
        </w:rPr>
        <w:t xml:space="preserve"> филологических наук, доцент Р.В. </w:t>
      </w:r>
      <w:proofErr w:type="spellStart"/>
      <w:r w:rsidR="00E96FDD">
        <w:rPr>
          <w:rFonts w:ascii="Times New Roman" w:hAnsi="Times New Roman" w:cs="Times New Roman"/>
        </w:rPr>
        <w:t>Белютин</w:t>
      </w:r>
      <w:proofErr w:type="spellEnd"/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4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. Государственная итоговая аттестация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Планируемые результаты обучения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ОПК-2: готовность к преподавательской деятельности по основным образовательным программам высшего образования;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ПК-1: способность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 способность проектировать и осуществлять комплексные лингвистические исследования в области ономастики;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УК-4: готовность использовать современные методы и технологии научной коммуникации на государственном и иностранном языках;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УК-5: способность планировать и решать задачи собственного профессионального и личностного развития.</w:t>
      </w:r>
    </w:p>
    <w:p w:rsidR="00E96FDD" w:rsidRDefault="00E96FDD" w:rsidP="007309C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Содержание ГИА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</w:rPr>
        <w:t xml:space="preserve">осударственная  итоговая аттестация выпускников по направлению 45.06.01  Языкознание и литературоведение  включает подготовку к сдаче и сдачу государственного экзамена, а также представление научного доклада об основных результатах  подготовленной научно-квалификационной работы (диссертации). </w:t>
      </w:r>
    </w:p>
    <w:p w:rsidR="00E96FDD" w:rsidRDefault="00E96FDD" w:rsidP="007309C0">
      <w:pPr>
        <w:shd w:val="clear" w:color="auto" w:fill="FFFFFF"/>
        <w:spacing w:after="0"/>
        <w:jc w:val="both"/>
        <w:rPr>
          <w:rFonts w:ascii="yandex-sans" w:hAnsi="yandex-sans" w:cs="yandex-sans"/>
          <w:color w:val="000000"/>
          <w:sz w:val="24"/>
          <w:szCs w:val="24"/>
          <w:lang w:eastAsia="ru-RU"/>
        </w:rPr>
      </w:pPr>
      <w:r>
        <w:rPr>
          <w:rFonts w:ascii="yandex-sans" w:hAnsi="yandex-sans" w:cs="yandex-sans"/>
          <w:color w:val="000000"/>
          <w:sz w:val="24"/>
          <w:szCs w:val="24"/>
          <w:lang w:eastAsia="ru-RU"/>
        </w:rPr>
        <w:t>Итоговый государственный экзамен проходит в форме индивидуального ответа аспиранта-выпускника перед государственной аттестационной комиссией.</w:t>
      </w:r>
    </w:p>
    <w:p w:rsidR="00E96FDD" w:rsidRDefault="00E96FDD" w:rsidP="007309C0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4"/>
          <w:szCs w:val="24"/>
          <w:lang w:eastAsia="ru-RU"/>
        </w:rPr>
      </w:pPr>
      <w:r>
        <w:rPr>
          <w:rFonts w:ascii="yandex-sans" w:hAnsi="yandex-sans" w:cs="yandex-sans"/>
          <w:color w:val="000000"/>
          <w:sz w:val="24"/>
          <w:szCs w:val="24"/>
          <w:lang w:eastAsia="ru-RU"/>
        </w:rPr>
        <w:t xml:space="preserve">Защита научно-квалификационной работы (диссертации) проводится в форме </w:t>
      </w:r>
      <w:proofErr w:type="gramStart"/>
      <w:r>
        <w:rPr>
          <w:rFonts w:ascii="yandex-sans" w:hAnsi="yandex-sans" w:cs="yandex-sans"/>
          <w:color w:val="000000"/>
          <w:sz w:val="24"/>
          <w:szCs w:val="24"/>
          <w:lang w:eastAsia="ru-RU"/>
        </w:rPr>
        <w:t>публичного</w:t>
      </w:r>
      <w:proofErr w:type="gramEnd"/>
    </w:p>
    <w:p w:rsidR="00E96FDD" w:rsidRDefault="00E96FDD" w:rsidP="00730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устного доклада выпускника при наличии  всех сопроводительных документов (возможна мультимедийная презентация</w:t>
      </w:r>
      <w:r>
        <w:rPr>
          <w:rFonts w:ascii="Times New Roman" w:hAnsi="Times New Roman" w:cs="Times New Roman"/>
        </w:rPr>
        <w:t>).</w:t>
      </w:r>
    </w:p>
    <w:p w:rsidR="00E96FDD" w:rsidRDefault="00E96FDD" w:rsidP="00730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4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.</w:t>
      </w:r>
      <w:r w:rsidR="00253BE1">
        <w:rPr>
          <w:rFonts w:ascii="Times New Roman" w:hAnsi="Times New Roman" w:cs="Times New Roman"/>
          <w:b/>
          <w:bCs/>
          <w:color w:val="auto"/>
        </w:rPr>
        <w:t>Б.01(</w:t>
      </w:r>
      <w:r>
        <w:rPr>
          <w:rFonts w:ascii="Times New Roman" w:hAnsi="Times New Roman" w:cs="Times New Roman"/>
          <w:b/>
          <w:bCs/>
          <w:color w:val="auto"/>
        </w:rPr>
        <w:t>Г</w:t>
      </w:r>
      <w:r w:rsidR="00253BE1">
        <w:rPr>
          <w:rFonts w:ascii="Times New Roman" w:hAnsi="Times New Roman" w:cs="Times New Roman"/>
          <w:b/>
          <w:bCs/>
          <w:color w:val="auto"/>
        </w:rPr>
        <w:t>)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53BE1">
        <w:rPr>
          <w:rFonts w:ascii="Times New Roman" w:hAnsi="Times New Roman" w:cs="Times New Roman"/>
          <w:b/>
          <w:bCs/>
          <w:color w:val="auto"/>
        </w:rPr>
        <w:t>Подготовка к сдаче и сдача государственного</w:t>
      </w:r>
      <w:r>
        <w:rPr>
          <w:rFonts w:ascii="Times New Roman" w:hAnsi="Times New Roman" w:cs="Times New Roman"/>
          <w:b/>
          <w:bCs/>
          <w:color w:val="auto"/>
        </w:rPr>
        <w:t xml:space="preserve"> экзамен</w:t>
      </w:r>
      <w:r w:rsidR="00253BE1">
        <w:rPr>
          <w:rFonts w:ascii="Times New Roman" w:hAnsi="Times New Roman" w:cs="Times New Roman"/>
          <w:b/>
          <w:bCs/>
          <w:color w:val="auto"/>
        </w:rPr>
        <w:t>а</w:t>
      </w:r>
      <w:r>
        <w:rPr>
          <w:rFonts w:ascii="Times New Roman" w:hAnsi="Times New Roman" w:cs="Times New Roman"/>
          <w:b/>
          <w:bCs/>
          <w:color w:val="auto"/>
        </w:rPr>
        <w:t xml:space="preserve"> по педагогике высшей школы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Планируемые результаты обучения</w:t>
      </w:r>
    </w:p>
    <w:p w:rsidR="00E96FDD" w:rsidRDefault="00E96FDD" w:rsidP="007309C0">
      <w:pPr>
        <w:shd w:val="clear" w:color="auto" w:fill="FFFFFF"/>
        <w:spacing w:after="0"/>
        <w:jc w:val="both"/>
        <w:rPr>
          <w:rFonts w:ascii="yandex-sans" w:hAnsi="yandex-sans" w:cs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ОПК-2: готовность к преподавательской деятельности по основным образовательным программам высшего образования;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УК-5: способность планировать и решать задачи собственного профессионального и личностного развития.</w:t>
      </w:r>
    </w:p>
    <w:p w:rsidR="00E96FDD" w:rsidRDefault="00E96FDD" w:rsidP="00730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экзамена</w:t>
      </w:r>
    </w:p>
    <w:p w:rsidR="00E96FDD" w:rsidRDefault="00E96FDD" w:rsidP="007309C0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Методологические основы современной педагогики высшей школы</w:t>
      </w:r>
    </w:p>
    <w:p w:rsidR="00E96FDD" w:rsidRDefault="00E96FDD" w:rsidP="007309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методологии. Содержание основных уровней  методологии педагогики высшей школы: философского, общенаучного, конкретно-научного, технологического. Характеристика информационно-синергетического, системного,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акмеологического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подходов, их практическая реализация в профессиональной подготовке специалистов.</w:t>
      </w:r>
    </w:p>
    <w:p w:rsidR="00E96FDD" w:rsidRDefault="00E96FDD" w:rsidP="007309C0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Характеристика современного состояния высшего образования в России</w:t>
      </w:r>
    </w:p>
    <w:p w:rsidR="00E96FDD" w:rsidRDefault="00E96FDD" w:rsidP="007309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структурных компонентов системы высшего образования в РФ.  Основные виды учреждений высшего образования России. Нормативно-правовые основы функционирования высшего образования РФ.</w:t>
      </w:r>
    </w:p>
    <w:p w:rsidR="00E96FDD" w:rsidRDefault="00E96FDD" w:rsidP="007309C0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Современные тенденции развития высшего образования за рубежом и перспективы развития высшей школы</w:t>
      </w:r>
    </w:p>
    <w:p w:rsidR="00E96FDD" w:rsidRDefault="00E96FDD" w:rsidP="007309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черты зарубежной высшей школы развитых стран. Углубление межгосударственного сотрудничества в области образования.  Демократизация образования.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образования. Компьютеризация и информатизация  высшего профессионального образования. Создание научно-учебно-производственных комплексов  как специфической формы интеграции науки, образования и производства.</w:t>
      </w:r>
    </w:p>
    <w:p w:rsidR="00E96FDD" w:rsidRDefault="00E96FDD" w:rsidP="007309C0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Сущность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подхода в образовании</w:t>
      </w:r>
    </w:p>
    <w:p w:rsidR="00E96FDD" w:rsidRDefault="00E96FDD" w:rsidP="007309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высшем образовании. Сущность ведущих понятий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подхода: компетентность, компетенция. Классификации компетенций.</w:t>
      </w:r>
    </w:p>
    <w:p w:rsidR="00E96FDD" w:rsidRDefault="00E96FDD" w:rsidP="007309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Профессиональная компетентность и педагогическое мастерство преподавателя высшей школы</w:t>
      </w:r>
    </w:p>
    <w:p w:rsidR="00E96FDD" w:rsidRDefault="00E96FDD" w:rsidP="00730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вуза как субъект процесса обучения. Содержание и структура деятельности преподавателя, условия ее эффективности. Характеристика педагогического мастерства преподавателя вуза. Структура профессиональных способностей и умений преподавателя. </w:t>
      </w:r>
    </w:p>
    <w:p w:rsidR="00E96FDD" w:rsidRDefault="00E96FDD" w:rsidP="007309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Личность студента вуза: социально-психологические особенности, ценностные ориентации, профессиональное развитие</w:t>
      </w:r>
    </w:p>
    <w:p w:rsidR="00E96FDD" w:rsidRDefault="00E96FDD" w:rsidP="00730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Студент и его позиция в образовательном процессе. Психологические особенности юношеского возраста. Сту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денчество как социальная 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Мировоззренческие представления и идеалы студентов. Социальный портрет совре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менного студента. Условия эффективной адаптации студен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 к жизнедеятельности в вузе.</w:t>
      </w:r>
    </w:p>
    <w:p w:rsidR="00E96FDD" w:rsidRDefault="00E96FDD" w:rsidP="007309C0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7. Педагогические основы процесса обучения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 высшей школе</w:t>
      </w:r>
    </w:p>
    <w:p w:rsidR="00E96FDD" w:rsidRDefault="00E96FDD" w:rsidP="00730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Сущность, структура, движущие силы процесса обу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чения в высшей школе. Преподавание как организационно-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управленческая деятельность педагога. Учение как 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ность в образовательном процессе. Педагогическое проекти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рование целей и содержания обучения студентов. Учебно-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планирующая документация.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Методы и средства обучения в высшей школе. Классификация методов обучения в современной дидактике. Активные методы обучения. Условия, определяющие выбор методов и приемов обучения. Учебно-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 учебного процесса. Учебно-мето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дические комплексы нового поколения.</w:t>
      </w:r>
    </w:p>
    <w:p w:rsidR="00E96FDD" w:rsidRDefault="00E96FDD" w:rsidP="007309C0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Содержание образования в высшей школе</w:t>
      </w:r>
    </w:p>
    <w:p w:rsidR="00E96FDD" w:rsidRDefault="00E96FDD" w:rsidP="007309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Различные подходы к определению сущности содержания     образования. Структурные компоненты содержания образования. Принципы отбора содержания высшего образования. Нормативные документы, регламентирующие содержание высшего образования.</w:t>
      </w:r>
    </w:p>
    <w:p w:rsidR="00E96FDD" w:rsidRDefault="00E96FDD" w:rsidP="007309C0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Формы организации учебного процесса в высшей школе</w:t>
      </w:r>
    </w:p>
    <w:p w:rsidR="00E96FDD" w:rsidRDefault="00E96FDD" w:rsidP="00730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понятие о системах и формах обучения.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Классно-урочная и лекционно-семинарская системы обу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чения.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Лекция как форма организации обучения в вузе. Виды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лекций и их структура.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Семинарские, практические и лабораторные занятия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вузе, их виды, структура и особенности проведения.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Обучающе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-исследовательский принцип организации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обучения.</w:t>
      </w:r>
    </w:p>
    <w:p w:rsidR="00E96FDD" w:rsidRDefault="00E96FDD" w:rsidP="007309C0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10. Методы обучения в высшей школе</w:t>
      </w:r>
    </w:p>
    <w:p w:rsidR="00E96FDD" w:rsidRDefault="00E96FDD" w:rsidP="00730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Понятие о методе обучения. Подходы к классификации методов обучения. Виды активных и интерактивных методов  обучения и их роль в активизации познавательной деятельности студентов. Основные факторы, предопределяющие выбор методов обучения.</w:t>
      </w:r>
    </w:p>
    <w:p w:rsidR="00E96FDD" w:rsidRDefault="00E96FDD" w:rsidP="007309C0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 xml:space="preserve">11. Самостоятельная и научно-исследовательская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работа студентов</w:t>
      </w:r>
    </w:p>
    <w:p w:rsidR="00E96FDD" w:rsidRDefault="00E96FDD" w:rsidP="00730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Самостоятельная работа как составляющая учебного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процесса. Содержание и формы самосто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ятельной работы (КСР) студентов.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Активные формы 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методы обучения (пресс-конференция, учебная дискус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сия, деловая дидактическая игра и др.) как средство 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низации самостоятельной работы студентов. Самос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тоятельная внеаудиторная работа студентов. Роль науч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но-исследовательской работы (НИР) студентов в подго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товке будущих специалистов.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Взаимовязь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учебной, научно-ис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следовательской и проектно-конструкторской деятельности студентов в учебном процессе. Формы и способы орга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низации НИР студентов.</w:t>
      </w:r>
    </w:p>
    <w:p w:rsidR="00E96FDD" w:rsidRDefault="00E96FDD" w:rsidP="007309C0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12. Закономерности и принципы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обучения  в высшей школе</w:t>
      </w:r>
    </w:p>
    <w:p w:rsidR="00E96FDD" w:rsidRDefault="00E96FDD" w:rsidP="00730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Закономерности обучения. </w:t>
      </w:r>
      <w:r>
        <w:rPr>
          <w:rFonts w:ascii="Times New Roman" w:hAnsi="Times New Roman" w:cs="Times New Roman"/>
          <w:sz w:val="24"/>
          <w:szCs w:val="24"/>
        </w:rPr>
        <w:t xml:space="preserve">Принципы обучения как категории дидактики высшей школы. Система принципов обучения в высшей школе и их характеристика. Специфика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принципов в системе высшего образования.</w:t>
      </w:r>
    </w:p>
    <w:p w:rsidR="00E96FDD" w:rsidRDefault="00E96FDD" w:rsidP="007309C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Современные  образовательные технологии,   возможности их использования в высшей школе</w:t>
      </w:r>
    </w:p>
    <w:p w:rsidR="00E96FDD" w:rsidRDefault="00E96FDD" w:rsidP="00730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понятия «педагогическая технология». Педагогические технологии  в исторической ретроспективе. Основные составляющие педагогической технологии. Некоторые классификации педагогических  технологий: по характеру применения, по  философской основе, по  ведущему фактору психического развития, по способу усвоения, по  содержанию,  по  формам,  по типу управления познавательными процессами, по доминирующему методу  и т.д. Особенности использования информационно-коммуникативных  технологий. Проектирование рабочих программ дисциплин и практик.</w:t>
      </w:r>
    </w:p>
    <w:p w:rsidR="00E96FDD" w:rsidRDefault="00E96FDD" w:rsidP="007309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Формы и методы контроля и оценки результатов учебной    деятельности студентов</w:t>
      </w:r>
    </w:p>
    <w:p w:rsidR="00E96FDD" w:rsidRDefault="00E96FDD" w:rsidP="007309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функции педагогического контроля в вузе. Формы педагогического контроля, их классификации.  Методы контроля результатов обучения. Критерии оценки уровня развития компетенций. Фонды оценочных средств, методика их формирования.</w:t>
      </w:r>
    </w:p>
    <w:p w:rsidR="00E96FDD" w:rsidRDefault="00E96FDD" w:rsidP="007309C0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15. Сущность процесса воспитания  и система процесса воспитания в вузе</w:t>
      </w:r>
    </w:p>
    <w:p w:rsidR="00E96FDD" w:rsidRDefault="00E96FDD" w:rsidP="00730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Сущностные характеристики, особенности и структура процесса воспитания в вузе.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Цели, содержа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и средства воспитания студенческой молодежи в современных условиях.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Закономерности,  принципы и методы воспитания.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Сущность и принципы организации воспитательной сис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темы в вузе. Самоуправление студентов как фактор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воспитания и профессионального становления специалиста. Общественные молодежные организации и объедине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ния, их роль в воспитании учащейся молодежи. Виды и содержание социально-воспитательной деятельности, обеспе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чивающей эффективное личностное и профессиональное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развитие будущих специалистов.</w:t>
      </w:r>
    </w:p>
    <w:p w:rsidR="00E96FDD" w:rsidRDefault="00E96FDD" w:rsidP="007309C0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16. Система управления качеством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образования в вузе</w:t>
      </w:r>
    </w:p>
    <w:p w:rsidR="00E96FDD" w:rsidRDefault="00E96FDD" w:rsidP="0073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управления качеством образования в вузе. Составляющие качества образования. Модель подготовки будущего специалиста в вузе. Конкурентоспособность и профессиональная мобильность молодого специалиста как показатель качества вузовской подготовки. Профессионально-педагогическая культура преподавателя как основополагающий фактор качества обучения в вузе. Мониторинг качества образования. Роль самооценки, внешней экспертизы, анкетирования студентов и преподавателей в повышении качества образования.</w:t>
      </w:r>
    </w:p>
    <w:p w:rsidR="00E96FDD" w:rsidRPr="00253BE1" w:rsidRDefault="00253BE1" w:rsidP="00253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BE1">
        <w:rPr>
          <w:rFonts w:ascii="Times New Roman" w:hAnsi="Times New Roman" w:cs="Times New Roman"/>
          <w:b/>
          <w:sz w:val="24"/>
          <w:szCs w:val="24"/>
        </w:rPr>
        <w:t>Кадровое  обеспечение</w:t>
      </w:r>
    </w:p>
    <w:p w:rsidR="00253BE1" w:rsidRDefault="00253BE1" w:rsidP="00253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</w:p>
    <w:p w:rsidR="00253BE1" w:rsidRDefault="00253BE1" w:rsidP="00253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4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.</w:t>
      </w:r>
      <w:r w:rsidR="00253BE1">
        <w:rPr>
          <w:rFonts w:ascii="Times New Roman" w:hAnsi="Times New Roman" w:cs="Times New Roman"/>
          <w:b/>
          <w:bCs/>
          <w:color w:val="auto"/>
        </w:rPr>
        <w:t>Б.02(</w:t>
      </w:r>
      <w:r>
        <w:rPr>
          <w:rFonts w:ascii="Times New Roman" w:hAnsi="Times New Roman" w:cs="Times New Roman"/>
          <w:b/>
          <w:bCs/>
          <w:color w:val="auto"/>
        </w:rPr>
        <w:t>Д</w:t>
      </w:r>
      <w:r w:rsidR="00253BE1">
        <w:rPr>
          <w:rFonts w:ascii="Times New Roman" w:hAnsi="Times New Roman" w:cs="Times New Roman"/>
          <w:b/>
          <w:bCs/>
          <w:color w:val="auto"/>
        </w:rPr>
        <w:t>)</w:t>
      </w:r>
      <w:r>
        <w:rPr>
          <w:rFonts w:ascii="Times New Roman" w:hAnsi="Times New Roman" w:cs="Times New Roman"/>
          <w:b/>
          <w:bCs/>
          <w:color w:val="auto"/>
        </w:rPr>
        <w:t xml:space="preserve"> Представление научного доклада об основных результатах </w:t>
      </w:r>
      <w:r>
        <w:rPr>
          <w:rFonts w:ascii="Times New Roman" w:hAnsi="Times New Roman" w:cs="Times New Roman"/>
          <w:b/>
          <w:bCs/>
        </w:rPr>
        <w:t>подготовленной научно-квалификационной работы (диссертации)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 обучения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ОПК-1: способность самостоятельно осуществлять научно-исследовательскую деятельность в соответствующей профессиональной области с использованием  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ПК-1: способность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 способность проектировать и осуществлять комплексные лингвистические исследования в области ономастики;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E96FDD" w:rsidRDefault="00E96FDD" w:rsidP="0073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УК-4: готовность использовать современные методы и технологии научной коммуникации на государственном и иностранном языках;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УК-5: способность планировать и решать задачи собственного профессионального и личностного развития.</w:t>
      </w:r>
    </w:p>
    <w:p w:rsidR="00E96FDD" w:rsidRDefault="00E96FDD" w:rsidP="007309C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Содержание </w:t>
      </w:r>
    </w:p>
    <w:p w:rsidR="00E96FDD" w:rsidRDefault="00E96FDD" w:rsidP="00730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В докладе выпускник раскрывает сущ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ность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, теоретическое и практическое значение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результатов проведенной работы.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сновное внимание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рекомендуется сосредоточить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на главных итогах проведенного исследования, на новых теоретических и прикладных положениях, которые разработаны самим выпускником лично.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К тексту доклада могут быть приложены дополнительные иллюстративные материалы (схемы, таблицы, графики и т.д.); могут использоваться компьютерные презентации.  Речь выпускника должна быть ясной, грамматически точной,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стилистически выверенной.</w:t>
      </w:r>
    </w:p>
    <w:p w:rsidR="00E96FDD" w:rsidRDefault="00E96FDD" w:rsidP="007309C0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После доклада отводится время на вопросы членов аттестационной комиссии 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ответы выпускника.</w:t>
      </w:r>
    </w:p>
    <w:p w:rsidR="00E96FDD" w:rsidRDefault="00E96FDD" w:rsidP="00730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Далее предоставляется слово научному руководителю, который в своем выступлении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раскрывает отношение аспиранта к работе над выпускным докладом, а также затрагивает другие вопросы, касающиеся его личности. При отсутствии на заседании научного руководителя  зачитывается его письменное заключение.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Затем слово предоставляется официальным рецензентам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E96FDD" w:rsidRDefault="00E96FDD" w:rsidP="007309C0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После этого начинается научная дискуссия, в ходе которой высказываются мнения 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отношения к представленному докладу. В  обсуждении имеют право участвовать все присутствующие на защите.</w:t>
      </w:r>
    </w:p>
    <w:p w:rsidR="00E96FDD" w:rsidRDefault="00E96FDD" w:rsidP="007309C0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По результатам представленного доклада и дискуссии на закрытом заседании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Государственной аттестационной комиссии выставляется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оценка. В соответствии с Положением об итоговой государственной аттестации выпускников высших учебных заведений в Российской Федерации результаты защиты оцениваются баллами «отлично», «хорошо», «удовлетворительно» и «неудовлетворительно», которые объявляют в тот же день, после оформления в установленном порядке предусмотренной процедурой защиты протокола.</w:t>
      </w:r>
    </w:p>
    <w:p w:rsidR="00E96FDD" w:rsidRDefault="00E96FDD" w:rsidP="007309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Доктор филологических наук, профессор Л.М. </w:t>
      </w:r>
      <w:proofErr w:type="spellStart"/>
      <w:r>
        <w:rPr>
          <w:rFonts w:ascii="Times New Roman" w:hAnsi="Times New Roman" w:cs="Times New Roman"/>
        </w:rPr>
        <w:t>Нюбина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E96FDD" w:rsidRDefault="00253BE1" w:rsidP="007309C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доктор</w:t>
      </w:r>
      <w:r w:rsidR="00E96FDD">
        <w:rPr>
          <w:rFonts w:ascii="Times New Roman" w:hAnsi="Times New Roman" w:cs="Times New Roman"/>
        </w:rPr>
        <w:t xml:space="preserve"> филологических наук, доцент Р.В. </w:t>
      </w:r>
      <w:proofErr w:type="spellStart"/>
      <w:r w:rsidR="00E96FDD">
        <w:rPr>
          <w:rFonts w:ascii="Times New Roman" w:hAnsi="Times New Roman" w:cs="Times New Roman"/>
        </w:rPr>
        <w:t>Белютин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96FDD" w:rsidRDefault="00E96FDD" w:rsidP="007309C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96FDD" w:rsidRPr="006153E9" w:rsidRDefault="00E96FDD" w:rsidP="009A45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6FDD" w:rsidRPr="006153E9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DD" w:rsidRPr="00944F34" w:rsidRDefault="00E96FDD" w:rsidP="009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D" w:rsidRPr="00944F34" w:rsidRDefault="00E96FDD" w:rsidP="0094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6FDD" w:rsidRPr="00944F34" w:rsidSect="0088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DD" w:rsidRDefault="00E96FDD" w:rsidP="003475E7">
      <w:pPr>
        <w:spacing w:after="0" w:line="240" w:lineRule="auto"/>
      </w:pPr>
      <w:r>
        <w:separator/>
      </w:r>
    </w:p>
  </w:endnote>
  <w:endnote w:type="continuationSeparator" w:id="0">
    <w:p w:rsidR="00E96FDD" w:rsidRDefault="00E96FDD" w:rsidP="003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DD" w:rsidRDefault="00E96FDD" w:rsidP="003475E7">
      <w:pPr>
        <w:spacing w:after="0" w:line="240" w:lineRule="auto"/>
      </w:pPr>
      <w:r>
        <w:separator/>
      </w:r>
    </w:p>
  </w:footnote>
  <w:footnote w:type="continuationSeparator" w:id="0">
    <w:p w:rsidR="00E96FDD" w:rsidRDefault="00E96FDD" w:rsidP="0034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1D3070C4"/>
    <w:multiLevelType w:val="hybridMultilevel"/>
    <w:tmpl w:val="B574DBC0"/>
    <w:lvl w:ilvl="0" w:tplc="32067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F66B0"/>
    <w:multiLevelType w:val="hybridMultilevel"/>
    <w:tmpl w:val="66FC38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225D07E6"/>
    <w:multiLevelType w:val="hybridMultilevel"/>
    <w:tmpl w:val="AA7A795A"/>
    <w:lvl w:ilvl="0" w:tplc="BBEE1CAE">
      <w:start w:val="1"/>
      <w:numFmt w:val="decimal"/>
      <w:lvlText w:val="%1)"/>
      <w:lvlJc w:val="left"/>
      <w:pPr>
        <w:tabs>
          <w:tab w:val="num" w:pos="1197"/>
        </w:tabs>
        <w:ind w:left="1197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4DD"/>
    <w:rsid w:val="000161A0"/>
    <w:rsid w:val="0003587D"/>
    <w:rsid w:val="00067329"/>
    <w:rsid w:val="00080F44"/>
    <w:rsid w:val="00091EB1"/>
    <w:rsid w:val="00092279"/>
    <w:rsid w:val="000E09B2"/>
    <w:rsid w:val="0013620C"/>
    <w:rsid w:val="00143481"/>
    <w:rsid w:val="0015124C"/>
    <w:rsid w:val="00167123"/>
    <w:rsid w:val="00170373"/>
    <w:rsid w:val="001B5274"/>
    <w:rsid w:val="002318FF"/>
    <w:rsid w:val="002404BE"/>
    <w:rsid w:val="00253BE1"/>
    <w:rsid w:val="00277102"/>
    <w:rsid w:val="00290C60"/>
    <w:rsid w:val="002931A8"/>
    <w:rsid w:val="002A3CC0"/>
    <w:rsid w:val="002A4B62"/>
    <w:rsid w:val="002B00B8"/>
    <w:rsid w:val="002B2DD4"/>
    <w:rsid w:val="002E555A"/>
    <w:rsid w:val="00302545"/>
    <w:rsid w:val="003437F0"/>
    <w:rsid w:val="003475E7"/>
    <w:rsid w:val="003546ED"/>
    <w:rsid w:val="003654A7"/>
    <w:rsid w:val="003A2D29"/>
    <w:rsid w:val="003B0A0F"/>
    <w:rsid w:val="003B482D"/>
    <w:rsid w:val="003F5177"/>
    <w:rsid w:val="00410E6F"/>
    <w:rsid w:val="00453DB1"/>
    <w:rsid w:val="00496A69"/>
    <w:rsid w:val="004C3E03"/>
    <w:rsid w:val="005008F1"/>
    <w:rsid w:val="005027D0"/>
    <w:rsid w:val="00556EBF"/>
    <w:rsid w:val="005B0972"/>
    <w:rsid w:val="005E7CF8"/>
    <w:rsid w:val="006153E9"/>
    <w:rsid w:val="00644B56"/>
    <w:rsid w:val="00692C25"/>
    <w:rsid w:val="006F03F9"/>
    <w:rsid w:val="007309C0"/>
    <w:rsid w:val="007B7F9D"/>
    <w:rsid w:val="0080068A"/>
    <w:rsid w:val="008144BE"/>
    <w:rsid w:val="008520FF"/>
    <w:rsid w:val="008804E2"/>
    <w:rsid w:val="008C7F79"/>
    <w:rsid w:val="008F3C59"/>
    <w:rsid w:val="00905BCB"/>
    <w:rsid w:val="0091660C"/>
    <w:rsid w:val="00944F34"/>
    <w:rsid w:val="0095747A"/>
    <w:rsid w:val="009A45CD"/>
    <w:rsid w:val="009B1C2A"/>
    <w:rsid w:val="009B775B"/>
    <w:rsid w:val="009F3043"/>
    <w:rsid w:val="009F5B56"/>
    <w:rsid w:val="00A05939"/>
    <w:rsid w:val="00A37794"/>
    <w:rsid w:val="00B1093F"/>
    <w:rsid w:val="00B369DA"/>
    <w:rsid w:val="00B429EA"/>
    <w:rsid w:val="00B42D07"/>
    <w:rsid w:val="00B76D7A"/>
    <w:rsid w:val="00BA5322"/>
    <w:rsid w:val="00BB0F7E"/>
    <w:rsid w:val="00C24F0F"/>
    <w:rsid w:val="00C82D9E"/>
    <w:rsid w:val="00C9464C"/>
    <w:rsid w:val="00CA0123"/>
    <w:rsid w:val="00CB606C"/>
    <w:rsid w:val="00CC07AB"/>
    <w:rsid w:val="00CE6A82"/>
    <w:rsid w:val="00D44C9D"/>
    <w:rsid w:val="00D61504"/>
    <w:rsid w:val="00D74F26"/>
    <w:rsid w:val="00D870AE"/>
    <w:rsid w:val="00D911E6"/>
    <w:rsid w:val="00DA44DD"/>
    <w:rsid w:val="00E37C96"/>
    <w:rsid w:val="00E45DB9"/>
    <w:rsid w:val="00E96FDD"/>
    <w:rsid w:val="00F00BFF"/>
    <w:rsid w:val="00F514D7"/>
    <w:rsid w:val="00F82830"/>
    <w:rsid w:val="00FA0CB5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C9464C"/>
    <w:rPr>
      <w:sz w:val="24"/>
      <w:szCs w:val="24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C9464C"/>
    <w:pPr>
      <w:spacing w:after="0" w:line="240" w:lineRule="auto"/>
      <w:ind w:right="-57"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semiHidden/>
    <w:locked/>
    <w:rsid w:val="00496A69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9464C"/>
  </w:style>
  <w:style w:type="paragraph" w:customStyle="1" w:styleId="21">
    <w:name w:val="Основной текст с отступом 21"/>
    <w:basedOn w:val="a"/>
    <w:uiPriority w:val="99"/>
    <w:rsid w:val="00C9464C"/>
    <w:pPr>
      <w:widowControl w:val="0"/>
      <w:suppressAutoHyphens/>
      <w:spacing w:after="120" w:line="480" w:lineRule="auto"/>
      <w:ind w:left="283"/>
    </w:pPr>
    <w:rPr>
      <w:rFonts w:ascii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C9464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uiPriority w:val="99"/>
    <w:rsid w:val="00E37C9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 + Полужирный"/>
    <w:uiPriority w:val="99"/>
    <w:rsid w:val="00E37C9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_"/>
    <w:link w:val="4"/>
    <w:uiPriority w:val="99"/>
    <w:locked/>
    <w:rsid w:val="00E37C96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E37C96"/>
    <w:pPr>
      <w:widowControl w:val="0"/>
      <w:shd w:val="clear" w:color="auto" w:fill="FFFFFF"/>
      <w:spacing w:after="0" w:line="226" w:lineRule="exact"/>
      <w:jc w:val="both"/>
    </w:pPr>
    <w:rPr>
      <w:sz w:val="21"/>
      <w:szCs w:val="21"/>
      <w:lang w:eastAsia="ru-RU"/>
    </w:rPr>
  </w:style>
  <w:style w:type="character" w:customStyle="1" w:styleId="2">
    <w:name w:val="Заголовок №2_"/>
    <w:link w:val="20"/>
    <w:uiPriority w:val="99"/>
    <w:locked/>
    <w:rsid w:val="00E37C96"/>
    <w:rPr>
      <w:b/>
      <w:bCs/>
      <w:spacing w:val="-10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37C96"/>
    <w:pPr>
      <w:widowControl w:val="0"/>
      <w:shd w:val="clear" w:color="auto" w:fill="FFFFFF"/>
      <w:spacing w:before="180" w:after="1080" w:line="384" w:lineRule="exact"/>
      <w:outlineLvl w:val="1"/>
    </w:pPr>
    <w:rPr>
      <w:b/>
      <w:bCs/>
      <w:spacing w:val="-10"/>
      <w:sz w:val="31"/>
      <w:szCs w:val="31"/>
      <w:lang w:eastAsia="ru-RU"/>
    </w:rPr>
  </w:style>
  <w:style w:type="character" w:customStyle="1" w:styleId="3">
    <w:name w:val="Сноска (3)_"/>
    <w:link w:val="30"/>
    <w:uiPriority w:val="99"/>
    <w:locked/>
    <w:rsid w:val="00E37C96"/>
    <w:rPr>
      <w:rFonts w:ascii="MS Gothic" w:eastAsia="MS Gothic" w:hAnsi="MS Gothic" w:cs="MS Gothic"/>
      <w:sz w:val="9"/>
      <w:szCs w:val="9"/>
      <w:shd w:val="clear" w:color="auto" w:fill="FFFFFF"/>
    </w:rPr>
  </w:style>
  <w:style w:type="paragraph" w:customStyle="1" w:styleId="30">
    <w:name w:val="Сноска (3)"/>
    <w:basedOn w:val="a"/>
    <w:link w:val="3"/>
    <w:uiPriority w:val="99"/>
    <w:rsid w:val="00E37C96"/>
    <w:pPr>
      <w:widowControl w:val="0"/>
      <w:shd w:val="clear" w:color="auto" w:fill="FFFFFF"/>
      <w:spacing w:before="660" w:after="0" w:line="240" w:lineRule="atLeast"/>
      <w:jc w:val="right"/>
    </w:pPr>
    <w:rPr>
      <w:rFonts w:ascii="MS Gothic" w:eastAsia="MS Gothic" w:hAnsi="MS Gothic" w:cs="MS Gothic"/>
      <w:sz w:val="9"/>
      <w:szCs w:val="9"/>
      <w:lang w:eastAsia="ru-RU"/>
    </w:rPr>
  </w:style>
  <w:style w:type="character" w:customStyle="1" w:styleId="apple-converted-space">
    <w:name w:val="apple-converted-space"/>
    <w:basedOn w:val="a0"/>
    <w:uiPriority w:val="99"/>
    <w:rsid w:val="002931A8"/>
  </w:style>
  <w:style w:type="character" w:styleId="a8">
    <w:name w:val="Hyperlink"/>
    <w:basedOn w:val="a0"/>
    <w:uiPriority w:val="99"/>
    <w:semiHidden/>
    <w:rsid w:val="00170373"/>
    <w:rPr>
      <w:color w:val="0000FF"/>
      <w:u w:val="single"/>
    </w:rPr>
  </w:style>
  <w:style w:type="paragraph" w:customStyle="1" w:styleId="p22">
    <w:name w:val="p22"/>
    <w:basedOn w:val="a"/>
    <w:uiPriority w:val="99"/>
    <w:rsid w:val="00B42D07"/>
    <w:pPr>
      <w:spacing w:before="100" w:beforeAutospacing="1" w:after="100" w:afterAutospacing="1" w:line="240" w:lineRule="auto"/>
      <w:ind w:firstLine="707"/>
      <w:jc w:val="both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3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475E7"/>
  </w:style>
  <w:style w:type="paragraph" w:styleId="ab">
    <w:name w:val="footer"/>
    <w:basedOn w:val="a"/>
    <w:link w:val="ac"/>
    <w:uiPriority w:val="99"/>
    <w:rsid w:val="003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475E7"/>
  </w:style>
  <w:style w:type="paragraph" w:styleId="ad">
    <w:name w:val="Normal (Web)"/>
    <w:basedOn w:val="a"/>
    <w:uiPriority w:val="99"/>
    <w:semiHidden/>
    <w:rsid w:val="0091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944F34"/>
    <w:rPr>
      <w:b/>
      <w:bCs/>
    </w:rPr>
  </w:style>
  <w:style w:type="paragraph" w:customStyle="1" w:styleId="Standard">
    <w:name w:val="Standard"/>
    <w:uiPriority w:val="99"/>
    <w:rsid w:val="00277102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eastAsia="zh-CN"/>
    </w:rPr>
  </w:style>
  <w:style w:type="paragraph" w:customStyle="1" w:styleId="Default">
    <w:name w:val="Default"/>
    <w:uiPriority w:val="99"/>
    <w:rsid w:val="009A45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">
    <w:name w:val="No Spacing"/>
    <w:uiPriority w:val="99"/>
    <w:qFormat/>
    <w:rsid w:val="003B482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22</Pages>
  <Words>8209</Words>
  <Characters>46793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 Windows</cp:lastModifiedBy>
  <cp:revision>30</cp:revision>
  <dcterms:created xsi:type="dcterms:W3CDTF">2017-01-06T21:04:00Z</dcterms:created>
  <dcterms:modified xsi:type="dcterms:W3CDTF">2021-12-12T12:28:00Z</dcterms:modified>
</cp:coreProperties>
</file>