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D775" w14:textId="77777777" w:rsidR="002A3A82" w:rsidRDefault="002A3A82" w:rsidP="0048324C">
      <w:pPr>
        <w:tabs>
          <w:tab w:val="left" w:pos="9540"/>
        </w:tabs>
        <w:jc w:val="both"/>
        <w:rPr>
          <w:b/>
          <w:bCs/>
          <w:u w:val="single"/>
        </w:rPr>
      </w:pPr>
      <w:r w:rsidRPr="002A3A82">
        <w:rPr>
          <w:b/>
          <w:bCs/>
          <w:u w:val="single"/>
        </w:rPr>
        <w:t>Публикации:</w:t>
      </w:r>
    </w:p>
    <w:p w14:paraId="004B9B18" w14:textId="77777777" w:rsidR="002A3A82" w:rsidRPr="002A3A82" w:rsidRDefault="002A3A82" w:rsidP="0048324C">
      <w:pPr>
        <w:tabs>
          <w:tab w:val="left" w:pos="9540"/>
        </w:tabs>
        <w:jc w:val="both"/>
        <w:rPr>
          <w:b/>
          <w:bCs/>
          <w:u w:val="single"/>
        </w:rPr>
      </w:pPr>
    </w:p>
    <w:p w14:paraId="6F89974C" w14:textId="4E860ED9" w:rsidR="008D229C" w:rsidRPr="00AC5603" w:rsidRDefault="008D229C" w:rsidP="0048324C">
      <w:pPr>
        <w:tabs>
          <w:tab w:val="left" w:pos="9540"/>
        </w:tabs>
        <w:jc w:val="both"/>
        <w:rPr>
          <w:b/>
          <w:bCs/>
        </w:rPr>
      </w:pPr>
      <w:r w:rsidRPr="00AC5603">
        <w:rPr>
          <w:b/>
          <w:bCs/>
        </w:rPr>
        <w:t>2021</w:t>
      </w:r>
      <w:r w:rsidR="00AC5603" w:rsidRPr="00AC5603">
        <w:rPr>
          <w:b/>
          <w:bCs/>
        </w:rPr>
        <w:t xml:space="preserve"> г.</w:t>
      </w:r>
    </w:p>
    <w:p w14:paraId="0C7E2591" w14:textId="77777777" w:rsidR="008D229C" w:rsidRPr="002A3A82" w:rsidRDefault="008D229C" w:rsidP="002A3A82">
      <w:pPr>
        <w:pStyle w:val="a7"/>
        <w:numPr>
          <w:ilvl w:val="0"/>
          <w:numId w:val="2"/>
        </w:numPr>
        <w:tabs>
          <w:tab w:val="left" w:pos="9540"/>
        </w:tabs>
        <w:jc w:val="both"/>
        <w:rPr>
          <w:b/>
          <w:bCs/>
        </w:rPr>
      </w:pPr>
      <w:proofErr w:type="spellStart"/>
      <w:r w:rsidRPr="002A3A82">
        <w:rPr>
          <w:color w:val="000000"/>
        </w:rPr>
        <w:t>Цурцилина</w:t>
      </w:r>
      <w:proofErr w:type="spellEnd"/>
      <w:r w:rsidRPr="002A3A82">
        <w:rPr>
          <w:color w:val="000000"/>
        </w:rPr>
        <w:t xml:space="preserve"> Н.Н.</w:t>
      </w:r>
      <w:r w:rsidRPr="002A3A82">
        <w:rPr>
          <w:i/>
          <w:color w:val="000000"/>
        </w:rPr>
        <w:t xml:space="preserve"> </w:t>
      </w:r>
      <w:r w:rsidRPr="002A3A82">
        <w:rPr>
          <w:color w:val="000000"/>
        </w:rPr>
        <w:t>Реализация социокультурной компетенции «обучающихся» в речи на родном и иностранном языке // Неофилология. 2021. Т. 7</w:t>
      </w:r>
      <w:r w:rsidR="00E27015" w:rsidRPr="002A3A82">
        <w:rPr>
          <w:color w:val="000000"/>
        </w:rPr>
        <w:t>.</w:t>
      </w:r>
      <w:r w:rsidRPr="002A3A82">
        <w:rPr>
          <w:color w:val="000000"/>
        </w:rPr>
        <w:t xml:space="preserve"> № 25. С. </w:t>
      </w:r>
      <w:r w:rsidR="00BB3C5B" w:rsidRPr="002A3A82">
        <w:rPr>
          <w:color w:val="000000"/>
        </w:rPr>
        <w:t>121</w:t>
      </w:r>
      <w:r w:rsidRPr="002A3A82">
        <w:rPr>
          <w:color w:val="000000"/>
        </w:rPr>
        <w:t>-</w:t>
      </w:r>
      <w:r w:rsidR="00BB3C5B" w:rsidRPr="002A3A82">
        <w:rPr>
          <w:color w:val="000000"/>
        </w:rPr>
        <w:t>126</w:t>
      </w:r>
      <w:r w:rsidRPr="002A3A82">
        <w:rPr>
          <w:color w:val="000000"/>
        </w:rPr>
        <w:t xml:space="preserve">. </w:t>
      </w:r>
      <w:r w:rsidRPr="002A3A82">
        <w:rPr>
          <w:color w:val="000000"/>
          <w:lang w:val="en-US"/>
        </w:rPr>
        <w:t>DOI</w:t>
      </w:r>
      <w:r w:rsidRPr="002A3A82">
        <w:rPr>
          <w:color w:val="000000"/>
        </w:rPr>
        <w:t xml:space="preserve"> 10.20310/2587-6953-2021-7-25</w:t>
      </w:r>
      <w:r w:rsidR="00BB3C5B" w:rsidRPr="002A3A82">
        <w:rPr>
          <w:color w:val="000000"/>
        </w:rPr>
        <w:t>.</w:t>
      </w:r>
    </w:p>
    <w:p w14:paraId="5E73DD34" w14:textId="5298952C" w:rsidR="00191878" w:rsidRPr="00AC5603" w:rsidRDefault="002A3A82" w:rsidP="0048324C">
      <w:pPr>
        <w:tabs>
          <w:tab w:val="left" w:pos="9540"/>
        </w:tabs>
        <w:jc w:val="both"/>
        <w:rPr>
          <w:b/>
          <w:bCs/>
        </w:rPr>
      </w:pPr>
      <w:r w:rsidRPr="00AC5603">
        <w:rPr>
          <w:b/>
          <w:bCs/>
        </w:rPr>
        <w:t>2018</w:t>
      </w:r>
      <w:r w:rsidR="00AC5603" w:rsidRPr="00AC5603">
        <w:rPr>
          <w:b/>
          <w:bCs/>
        </w:rPr>
        <w:t xml:space="preserve"> г.</w:t>
      </w:r>
    </w:p>
    <w:p w14:paraId="1DF9F034" w14:textId="77777777" w:rsidR="00191878" w:rsidRPr="00952FCC" w:rsidRDefault="00191878" w:rsidP="002A3A82">
      <w:pPr>
        <w:pStyle w:val="a7"/>
        <w:numPr>
          <w:ilvl w:val="0"/>
          <w:numId w:val="2"/>
        </w:numPr>
        <w:tabs>
          <w:tab w:val="left" w:pos="9540"/>
        </w:tabs>
        <w:jc w:val="both"/>
        <w:rPr>
          <w:color w:val="000000"/>
        </w:rPr>
      </w:pPr>
      <w:proofErr w:type="spellStart"/>
      <w:r w:rsidRPr="00952FCC">
        <w:rPr>
          <w:color w:val="000000"/>
        </w:rPr>
        <w:t>Цурцилина</w:t>
      </w:r>
      <w:proofErr w:type="spellEnd"/>
      <w:r w:rsidRPr="00952FCC">
        <w:rPr>
          <w:color w:val="000000"/>
        </w:rPr>
        <w:t xml:space="preserve"> Н.Н. К вопросу об обучении русскому языку как иностранному // Неофилология: научно-теоретический журнал. Тамбов: Тамбовский государственный университет имени Г.Р. Державина», 2018. Т. 4. № 16. С. 32-38. DOI 10.20310 /2587-6953-2018-4-16-32-38.</w:t>
      </w:r>
    </w:p>
    <w:p w14:paraId="1880CC57" w14:textId="62D4E4D1" w:rsidR="00191878" w:rsidRPr="00AC5603" w:rsidRDefault="001D1BB6" w:rsidP="00191878">
      <w:pPr>
        <w:tabs>
          <w:tab w:val="left" w:pos="9540"/>
        </w:tabs>
        <w:jc w:val="both"/>
        <w:rPr>
          <w:b/>
        </w:rPr>
      </w:pPr>
      <w:r w:rsidRPr="00AC5603">
        <w:rPr>
          <w:b/>
        </w:rPr>
        <w:t>2017</w:t>
      </w:r>
      <w:r w:rsidR="00AC5603" w:rsidRPr="00AC5603">
        <w:rPr>
          <w:b/>
        </w:rPr>
        <w:t xml:space="preserve"> г.</w:t>
      </w:r>
    </w:p>
    <w:p w14:paraId="202BEA18" w14:textId="77777777" w:rsidR="001D1BB6" w:rsidRPr="00952FCC" w:rsidRDefault="001D1BB6" w:rsidP="002A3A82">
      <w:pPr>
        <w:pStyle w:val="a7"/>
        <w:numPr>
          <w:ilvl w:val="0"/>
          <w:numId w:val="2"/>
        </w:numPr>
        <w:tabs>
          <w:tab w:val="left" w:pos="9540"/>
        </w:tabs>
        <w:jc w:val="both"/>
        <w:rPr>
          <w:color w:val="000000"/>
        </w:rPr>
      </w:pPr>
      <w:proofErr w:type="spellStart"/>
      <w:r w:rsidRPr="00952FCC">
        <w:rPr>
          <w:color w:val="000000"/>
        </w:rPr>
        <w:t>Цурцилина</w:t>
      </w:r>
      <w:proofErr w:type="spellEnd"/>
      <w:r w:rsidRPr="00952FCC">
        <w:rPr>
          <w:color w:val="000000"/>
        </w:rPr>
        <w:t xml:space="preserve"> Н.Н. Учебник «СИНЯЯ ПТИЦА-5» (об УМК для V класса Э.М. Береговской по французскому языку как второму иностранному) // Иностранные языки в школе. 2017 № 6. С. 62-66.</w:t>
      </w:r>
    </w:p>
    <w:p w14:paraId="4FC04EF1" w14:textId="068BF229" w:rsidR="00191878" w:rsidRPr="00AC5603" w:rsidRDefault="002A3A82" w:rsidP="00191878">
      <w:pPr>
        <w:rPr>
          <w:b/>
        </w:rPr>
      </w:pPr>
      <w:r w:rsidRPr="00AC5603">
        <w:rPr>
          <w:b/>
        </w:rPr>
        <w:t>2016</w:t>
      </w:r>
      <w:r w:rsidR="00AC5603" w:rsidRPr="00AC5603">
        <w:rPr>
          <w:b/>
        </w:rPr>
        <w:t xml:space="preserve"> г.</w:t>
      </w:r>
    </w:p>
    <w:p w14:paraId="1FA1648C" w14:textId="41D5B2C9" w:rsidR="001D1BB6" w:rsidRPr="00760936" w:rsidRDefault="001D1BB6" w:rsidP="00760936">
      <w:pPr>
        <w:pStyle w:val="a7"/>
        <w:numPr>
          <w:ilvl w:val="0"/>
          <w:numId w:val="1"/>
        </w:numPr>
        <w:tabs>
          <w:tab w:val="left" w:pos="9540"/>
        </w:tabs>
        <w:jc w:val="both"/>
        <w:rPr>
          <w:color w:val="0C0E0D"/>
        </w:rPr>
      </w:pPr>
      <w:proofErr w:type="spellStart"/>
      <w:r w:rsidRPr="00760936">
        <w:rPr>
          <w:color w:val="0C0E0D"/>
        </w:rPr>
        <w:t>Цурцилина</w:t>
      </w:r>
      <w:proofErr w:type="spellEnd"/>
      <w:r w:rsidRPr="00760936">
        <w:rPr>
          <w:color w:val="0C0E0D"/>
        </w:rPr>
        <w:t xml:space="preserve"> Н.Н.</w:t>
      </w:r>
      <w:r w:rsidR="00AC5603">
        <w:rPr>
          <w:color w:val="0C0E0D"/>
        </w:rPr>
        <w:t xml:space="preserve"> </w:t>
      </w:r>
      <w:r w:rsidRPr="00760936">
        <w:rPr>
          <w:color w:val="0C0E0D"/>
        </w:rPr>
        <w:t xml:space="preserve">Реализация коммуникативной компетенции на втором иностранном (французском) языке // Современные подходы к системе контроля и оценки учебных достижений: сб. </w:t>
      </w:r>
      <w:bookmarkStart w:id="0" w:name="_GoBack"/>
      <w:bookmarkEnd w:id="0"/>
      <w:r w:rsidRPr="00760936">
        <w:rPr>
          <w:color w:val="0C0E0D"/>
        </w:rPr>
        <w:t xml:space="preserve">материалов </w:t>
      </w:r>
      <w:proofErr w:type="spellStart"/>
      <w:r w:rsidRPr="00760936">
        <w:rPr>
          <w:color w:val="0C0E0D"/>
        </w:rPr>
        <w:t>межвузов</w:t>
      </w:r>
      <w:proofErr w:type="spellEnd"/>
      <w:r w:rsidRPr="00760936">
        <w:rPr>
          <w:color w:val="0C0E0D"/>
        </w:rPr>
        <w:t>. науч</w:t>
      </w:r>
      <w:proofErr w:type="gramStart"/>
      <w:r w:rsidRPr="00760936">
        <w:rPr>
          <w:color w:val="0C0E0D"/>
        </w:rPr>
        <w:t>.-</w:t>
      </w:r>
      <w:proofErr w:type="spellStart"/>
      <w:proofErr w:type="gramEnd"/>
      <w:r w:rsidRPr="00760936">
        <w:rPr>
          <w:color w:val="0C0E0D"/>
        </w:rPr>
        <w:t>теорет</w:t>
      </w:r>
      <w:proofErr w:type="spellEnd"/>
      <w:r w:rsidRPr="00760936">
        <w:rPr>
          <w:color w:val="0C0E0D"/>
        </w:rPr>
        <w:t>. семинара /Д.Р. Фахрутдинова, Е.П. Павлова. – Смоленск</w:t>
      </w:r>
      <w:proofErr w:type="gramStart"/>
      <w:r w:rsidRPr="00760936">
        <w:rPr>
          <w:color w:val="0C0E0D"/>
        </w:rPr>
        <w:t xml:space="preserve"> :</w:t>
      </w:r>
      <w:proofErr w:type="gramEnd"/>
      <w:r w:rsidRPr="00760936">
        <w:rPr>
          <w:color w:val="0C0E0D"/>
        </w:rPr>
        <w:t xml:space="preserve"> ВА ВПВО ВС РФ, 2016. – 249 с. С.232-236.</w:t>
      </w:r>
    </w:p>
    <w:p w14:paraId="0D9AFF0B" w14:textId="77777777" w:rsidR="001D1BB6" w:rsidRPr="00760936" w:rsidRDefault="001D1BB6" w:rsidP="00760936">
      <w:pPr>
        <w:pStyle w:val="a7"/>
        <w:numPr>
          <w:ilvl w:val="0"/>
          <w:numId w:val="1"/>
        </w:numPr>
        <w:tabs>
          <w:tab w:val="left" w:pos="9540"/>
        </w:tabs>
        <w:jc w:val="both"/>
      </w:pPr>
      <w:proofErr w:type="spellStart"/>
      <w:r w:rsidRPr="00760936">
        <w:rPr>
          <w:color w:val="0C0E0D"/>
        </w:rPr>
        <w:t>Цурцилина</w:t>
      </w:r>
      <w:proofErr w:type="spellEnd"/>
      <w:r w:rsidRPr="00760936">
        <w:rPr>
          <w:color w:val="0C0E0D"/>
        </w:rPr>
        <w:t xml:space="preserve"> Н.Н.</w:t>
      </w:r>
      <w:r w:rsidRPr="00760936">
        <w:t xml:space="preserve"> К вопросу о студенческом портфолио // Стратегии коммуникативно-речевого общения: Материалы межвузовского научно-теоретического семинара (21 декабря 2016 г.). Смоленск</w:t>
      </w:r>
      <w:proofErr w:type="gramStart"/>
      <w:r w:rsidRPr="00760936">
        <w:t xml:space="preserve"> :</w:t>
      </w:r>
      <w:proofErr w:type="gramEnd"/>
      <w:r w:rsidRPr="00760936">
        <w:t xml:space="preserve"> ВА ВПВО ВС РФ.219 с. С.194-197.</w:t>
      </w:r>
    </w:p>
    <w:p w14:paraId="0E36F49C" w14:textId="77777777" w:rsidR="0048324C" w:rsidRPr="001B7429" w:rsidRDefault="0048324C" w:rsidP="001D1BB6">
      <w:pPr>
        <w:tabs>
          <w:tab w:val="left" w:pos="9540"/>
        </w:tabs>
        <w:jc w:val="both"/>
      </w:pPr>
    </w:p>
    <w:p w14:paraId="6D52AD35" w14:textId="77777777" w:rsidR="0048324C" w:rsidRPr="001B7429" w:rsidRDefault="0048324C" w:rsidP="0048324C">
      <w:pPr>
        <w:pStyle w:val="a3"/>
        <w:spacing w:line="360" w:lineRule="auto"/>
        <w:ind w:firstLine="39"/>
        <w:jc w:val="left"/>
        <w:rPr>
          <w:sz w:val="24"/>
        </w:rPr>
      </w:pPr>
    </w:p>
    <w:p w14:paraId="17CBAE5C" w14:textId="77777777" w:rsidR="00191878" w:rsidRDefault="00191878"/>
    <w:sectPr w:rsidR="00191878" w:rsidSect="008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E5"/>
    <w:multiLevelType w:val="hybridMultilevel"/>
    <w:tmpl w:val="B08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E16FC"/>
    <w:multiLevelType w:val="hybridMultilevel"/>
    <w:tmpl w:val="790A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24C"/>
    <w:rsid w:val="00191878"/>
    <w:rsid w:val="001D1BB6"/>
    <w:rsid w:val="002A3A82"/>
    <w:rsid w:val="0048324C"/>
    <w:rsid w:val="00602225"/>
    <w:rsid w:val="00735338"/>
    <w:rsid w:val="00760936"/>
    <w:rsid w:val="0086423E"/>
    <w:rsid w:val="008B528A"/>
    <w:rsid w:val="008D229C"/>
    <w:rsid w:val="00952FCC"/>
    <w:rsid w:val="00AC5603"/>
    <w:rsid w:val="00B902DB"/>
    <w:rsid w:val="00BB3C5B"/>
    <w:rsid w:val="00E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C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8324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8324C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83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8324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76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Олег</cp:lastModifiedBy>
  <cp:revision>5</cp:revision>
  <dcterms:created xsi:type="dcterms:W3CDTF">2021-03-11T09:17:00Z</dcterms:created>
  <dcterms:modified xsi:type="dcterms:W3CDTF">2021-03-15T09:46:00Z</dcterms:modified>
</cp:coreProperties>
</file>