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073" w:rsidRPr="000D1073" w:rsidRDefault="000D1073" w:rsidP="000D1073">
      <w:pPr>
        <w:spacing w:after="0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</w:pPr>
      <w:r w:rsidRPr="000D1073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2203722" wp14:editId="68EFFCEC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1" name="Рисунок 1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073" w:rsidRPr="000D1073" w:rsidRDefault="000D1073" w:rsidP="000D1073">
      <w:pPr>
        <w:spacing w:after="0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</w:pPr>
    </w:p>
    <w:p w:rsidR="000D1073" w:rsidRPr="000D1073" w:rsidRDefault="000D1073" w:rsidP="000D1073">
      <w:pPr>
        <w:spacing w:after="0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</w:pPr>
    </w:p>
    <w:p w:rsidR="000D1073" w:rsidRPr="000D1073" w:rsidRDefault="000D1073" w:rsidP="000D1073">
      <w:pPr>
        <w:spacing w:after="0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</w:pPr>
      <w:r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  <w:t>ИНФОРМАЦИОННЫЙ ЦЕНТР АТОМНОЙ ЭНЕРГИИ</w:t>
      </w:r>
    </w:p>
    <w:p w:rsidR="000D1073" w:rsidRPr="000D1073" w:rsidRDefault="000D1073" w:rsidP="000D1073">
      <w:pPr>
        <w:spacing w:after="0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</w:pPr>
      <w:r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  <w:t>214000, г. Смоленск, ул. Пржевальского, 4; тел. (4812) 68-30-85</w:t>
      </w:r>
    </w:p>
    <w:p w:rsidR="000D1073" w:rsidRPr="00BF4CCB" w:rsidRDefault="00BF4CCB" w:rsidP="000D1073">
      <w:pPr>
        <w:spacing w:after="0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</w:rPr>
      </w:pPr>
      <w:hyperlink r:id="rId8" w:history="1">
        <w:r w:rsidR="000D1073" w:rsidRPr="000D1073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  <w:lang w:val="en-US"/>
          </w:rPr>
          <w:t>www</w:t>
        </w:r>
        <w:r w:rsidR="000D1073" w:rsidRPr="00BF4CCB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</w:rPr>
          <w:t>.</w:t>
        </w:r>
        <w:r w:rsidR="000D1073" w:rsidRPr="000D1073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  <w:lang w:val="en-US"/>
          </w:rPr>
          <w:t>smolensk</w:t>
        </w:r>
        <w:r w:rsidR="000D1073" w:rsidRPr="00BF4CCB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</w:rPr>
          <w:t>.</w:t>
        </w:r>
        <w:r w:rsidR="000D1073" w:rsidRPr="000D1073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  <w:lang w:val="en-US"/>
          </w:rPr>
          <w:t>myatom</w:t>
        </w:r>
        <w:r w:rsidR="000D1073" w:rsidRPr="00BF4CCB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</w:rPr>
          <w:t>.</w:t>
        </w:r>
        <w:r w:rsidR="000D1073" w:rsidRPr="000D1073">
          <w:rPr>
            <w:rFonts w:asciiTheme="minorHAnsi" w:eastAsiaTheme="minorHAnsi" w:hAnsiTheme="minorHAnsi"/>
            <w:color w:val="0000FF" w:themeColor="hyperlink"/>
            <w:sz w:val="24"/>
            <w:szCs w:val="24"/>
            <w:u w:val="single"/>
            <w:lang w:val="en-US"/>
          </w:rPr>
          <w:t>ru</w:t>
        </w:r>
      </w:hyperlink>
      <w:r w:rsidR="000D1073" w:rsidRPr="00BF4CCB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</w:rPr>
        <w:t xml:space="preserve">  </w:t>
      </w:r>
      <w:r w:rsidR="000D1073"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/>
        </w:rPr>
        <w:t>e</w:t>
      </w:r>
      <w:r w:rsidR="000D1073" w:rsidRPr="00BF4CCB"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  <w:t>-</w:t>
      </w:r>
      <w:r w:rsidR="000D1073"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/>
        </w:rPr>
        <w:t>mail</w:t>
      </w:r>
      <w:r w:rsidR="000D1073" w:rsidRPr="00BF4CCB"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  <w:t xml:space="preserve">: </w:t>
      </w:r>
      <w:r w:rsidR="000D1073"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/>
        </w:rPr>
        <w:t>smolensk</w:t>
      </w:r>
      <w:r w:rsidR="000D1073" w:rsidRPr="00BF4CCB"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  <w:t>@</w:t>
      </w:r>
      <w:r w:rsidR="000D1073"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/>
        </w:rPr>
        <w:t>myatom</w:t>
      </w:r>
      <w:r w:rsidR="000D1073" w:rsidRPr="00BF4CCB">
        <w:rPr>
          <w:rFonts w:asciiTheme="minorHAnsi" w:eastAsiaTheme="minorHAnsi" w:hAnsiTheme="minorHAnsi"/>
          <w:color w:val="E36C0A" w:themeColor="accent6" w:themeShade="BF"/>
          <w:sz w:val="24"/>
          <w:szCs w:val="24"/>
        </w:rPr>
        <w:t>.</w:t>
      </w:r>
      <w:r w:rsidR="000D1073" w:rsidRPr="000D1073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/>
        </w:rPr>
        <w:t>ru</w:t>
      </w:r>
    </w:p>
    <w:p w:rsidR="000D1073" w:rsidRPr="00BF4CCB" w:rsidRDefault="000D1073" w:rsidP="000D1073">
      <w:pPr>
        <w:spacing w:after="0"/>
        <w:ind w:firstLine="709"/>
        <w:jc w:val="both"/>
        <w:rPr>
          <w:rFonts w:ascii="Times New Roman" w:hAnsi="Times New Roman"/>
          <w:b/>
          <w:bCs/>
          <w:iCs/>
          <w:noProof/>
          <w:kern w:val="36"/>
          <w:sz w:val="28"/>
          <w:szCs w:val="28"/>
          <w:lang w:eastAsia="ru-RU"/>
        </w:rPr>
      </w:pPr>
      <w:r w:rsidRPr="00BF4CCB">
        <w:rPr>
          <w:rFonts w:ascii="Times New Roman" w:hAnsi="Times New Roman"/>
          <w:b/>
          <w:bCs/>
          <w:iCs/>
          <w:noProof/>
          <w:kern w:val="36"/>
          <w:sz w:val="28"/>
          <w:szCs w:val="28"/>
          <w:lang w:eastAsia="ru-RU"/>
        </w:rPr>
        <w:t xml:space="preserve"> </w:t>
      </w:r>
    </w:p>
    <w:p w:rsidR="00641BAD" w:rsidRDefault="00641BAD" w:rsidP="000D1073">
      <w:pPr>
        <w:spacing w:after="0"/>
        <w:ind w:firstLine="709"/>
        <w:jc w:val="both"/>
        <w:rPr>
          <w:rFonts w:ascii="Times New Roman" w:hAnsi="Times New Roman"/>
          <w:b/>
          <w:bCs/>
          <w:i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noProof/>
          <w:kern w:val="36"/>
          <w:sz w:val="28"/>
          <w:szCs w:val="28"/>
          <w:lang w:eastAsia="ru-RU"/>
        </w:rPr>
        <w:t>«Энергия науки»</w:t>
      </w:r>
      <w:r w:rsidR="0009055C">
        <w:rPr>
          <w:rFonts w:ascii="Times New Roman" w:hAnsi="Times New Roman"/>
          <w:b/>
          <w:bCs/>
          <w:iCs/>
          <w:noProof/>
          <w:kern w:val="36"/>
          <w:sz w:val="28"/>
          <w:szCs w:val="28"/>
          <w:lang w:eastAsia="ru-RU"/>
        </w:rPr>
        <w:t>: мифы о мозге</w:t>
      </w:r>
      <w:r w:rsidR="0003507B">
        <w:rPr>
          <w:rFonts w:ascii="Times New Roman" w:hAnsi="Times New Roman"/>
          <w:b/>
          <w:bCs/>
          <w:iCs/>
          <w:noProof/>
          <w:kern w:val="36"/>
          <w:sz w:val="28"/>
          <w:szCs w:val="28"/>
          <w:lang w:eastAsia="ru-RU"/>
        </w:rPr>
        <w:t xml:space="preserve"> или сила нейронных связей</w:t>
      </w:r>
    </w:p>
    <w:p w:rsidR="00F96998" w:rsidRDefault="00F96998" w:rsidP="00F96998">
      <w:pPr>
        <w:spacing w:after="0"/>
        <w:ind w:firstLine="709"/>
        <w:jc w:val="both"/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Популяризаторы науки, сооснователи портала «Нейроновости», </w:t>
      </w:r>
      <w:r w:rsidRPr="000D1073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br/>
        <w:t>соавторы книг «Смерть замечательных людей» и «Вообще чума: история болез</w:t>
      </w: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ней от лихорадки до Паркинсона» Алексей Паевский и Анна Хоружая </w:t>
      </w:r>
      <w:r w:rsidR="00292511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14 апреля </w:t>
      </w: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>выступили</w:t>
      </w:r>
      <w:r w:rsidR="009708E2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 в Смоленске </w:t>
      </w: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>в</w:t>
      </w:r>
      <w:r w:rsidRPr="00C83D51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 рамках федерального проекта </w:t>
      </w:r>
      <w:r w:rsidR="00292511" w:rsidRPr="00C83D51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>«Энергия науки»</w:t>
      </w:r>
      <w:r w:rsidR="00292511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 </w:t>
      </w:r>
      <w:r w:rsidRPr="00C83D51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сети </w:t>
      </w: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Информационных центров по атомной энергии (ИЦАЭ). </w:t>
      </w:r>
    </w:p>
    <w:p w:rsidR="009D32B3" w:rsidRDefault="000D1073" w:rsidP="00F96998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 w:rsidRPr="000D1073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Создатели </w:t>
      </w:r>
      <w:r w:rsidR="00B55DD8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>портала о нейронауке</w:t>
      </w: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 </w:t>
      </w:r>
      <w:r w:rsidR="00F96998"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развеяли топ – 10 мифов о мозге.  </w:t>
      </w:r>
    </w:p>
    <w:p w:rsidR="00630DE3" w:rsidRDefault="00F96998" w:rsidP="00C83D5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Один из них гласит о том, что наш мозг работает всего на 10%. Оказывается, эта фраза взялась из предисловия к книге Дейла Карнеги. На самом деле наш мозг всегда работает на все 100%, а н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очью </w:t>
      </w:r>
      <w:r w:rsidRPr="009708E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он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ещё активнее. </w:t>
      </w:r>
    </w:p>
    <w:p w:rsidR="00F96998" w:rsidRDefault="00F96998" w:rsidP="00C83D5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Ещё один миф касается нервных клеток, которые 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якобы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не восстанавливаются. Эта версия существовала до 2000-х годов, но затем было доказано, что в мозге есть три зоны, которые производят новые нервные клетки. Например, одна 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из них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была найдена в гиппокампе, который находится в височной доле и отвечает за перезапись долговременной памяти. «Новые клетки найдены даже у девяностолетних людей», – утверждают эксперты.</w:t>
      </w:r>
    </w:p>
    <w:p w:rsidR="00F96998" w:rsidRDefault="00F96998" w:rsidP="00C83D5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Следующий миф, который</w:t>
      </w:r>
      <w:r w:rsidR="00292511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,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как оказалось, крепко «сидит в умах», – зависимость интеллекта от величины мозга. «У Анатоля Франца </w:t>
      </w:r>
      <w:r w:rsidR="00292511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был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самый маленький мозг среди известных людей, всего 1017 грамм, – рассказал Паевский, – у Эйнштейна – чуть 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больше, 1230 грамм, а у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человека, который в силу определенных причин совсем не мог мыслить, – около трёх килограмм. Никакой корреляции между объёмом мозга и интеллектом нет. На самом деле важно другое: как образуются нейронные связи».</w:t>
      </w:r>
    </w:p>
    <w:p w:rsidR="000E483C" w:rsidRDefault="00CD4581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Развеяли популяризаторы науки и миф о том, что при сквозном ранении головы человек погибает. Е</w:t>
      </w:r>
      <w:r w:rsidRPr="00CD4581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сли 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это и случается, то смерть может наступить от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разрыв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а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сосуда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,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как при инсульте. В качестве примера Алексей и Анна рассказали аудитории известную ист</w:t>
      </w:r>
      <w:r w:rsidR="00BC07DC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орию, произошедшую в 1848 году, когда </w:t>
      </w:r>
      <w:r w:rsidR="009708E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при взрыве мозг </w:t>
      </w:r>
      <w:r w:rsidR="00BC07DC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строит</w:t>
      </w:r>
      <w:r w:rsidR="009708E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еля железнодорожной станции пробил лом.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Мужчина даже не потерял сознание. У него, конечно, слу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чились когнитивные измения, но даже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они были временными, и умер 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этот </w:t>
      </w:r>
      <w:r w:rsidR="00292511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человек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спустя 14 лет</w:t>
      </w:r>
      <w:r w:rsidR="00BC07DC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.  «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Более того, м</w:t>
      </w:r>
      <w:r w:rsidR="00BC07DC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едицине известен случай, когда больной шизофренией выстрелил себе в голову и вылечился. Но самим этот трюк лучше не повторять», – пошутил Паевский.</w:t>
      </w:r>
      <w:r w:rsidR="000E483C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</w:t>
      </w:r>
    </w:p>
    <w:p w:rsidR="000E483C" w:rsidRDefault="00292511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lastRenderedPageBreak/>
        <w:t>Д</w:t>
      </w:r>
      <w:r w:rsidR="000E483C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аже при отсутствии какой-то части мозга человек может вести полноценный образ жизни. Это связано с тем, что наш мозг очень нейропластичен.</w:t>
      </w:r>
    </w:p>
    <w:p w:rsidR="00CD4581" w:rsidRDefault="000E483C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На лекции о 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развенчании «мозговых» мифов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слушатели узнали, </w:t>
      </w:r>
      <w:r w:rsidR="00D721A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что, оказывается,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мозг не</w:t>
      </w:r>
      <w:r w:rsidR="00A7591E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является единственным «управляющим» нашего организма.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Большую ро</w:t>
      </w:r>
      <w:r w:rsidR="0099032A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ль играют, например, безусловные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рефлекс</w:t>
      </w:r>
      <w:r w:rsidR="0099032A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ы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или циркадные ритмы. В каждой нашей клетке есть особые белки, которые регулируют </w:t>
      </w:r>
      <w:r w:rsidR="00185BB4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суточные ритмы. Они есть у всех жив</w:t>
      </w:r>
      <w:r w:rsidR="00A43EFD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ых существ – даже, например, </w:t>
      </w:r>
      <w:r w:rsidR="00185BB4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у герани. «Просто наш организм ещё сложнее, чем мы о нём думаем. Кажды раз мы узнаём о новых настоящих</w:t>
      </w:r>
      <w:r w:rsidR="009708E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научных </w:t>
      </w:r>
      <w:r w:rsidR="00185BB4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открытиях, которые переворачивают всё с ног на голову», – сказал Паевский.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</w:t>
      </w:r>
    </w:p>
    <w:p w:rsidR="00185BB4" w:rsidRDefault="00185BB4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Зав</w:t>
      </w:r>
      <w:r w:rsidR="007D052F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ершил «горячую десятку» миф о пр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авополушарных и левополушарных людях. Оказывается, их не существует. «Есть просто какая-то склонность проводить когнитивные 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действия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, но при этом оба полушария 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функционируют</w:t>
      </w:r>
      <w:r w:rsidR="001768C0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равномерно распределяя между собой работу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»,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</w:t>
      </w:r>
      <w:r w:rsidR="0003507B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– утверждают эксперты.</w:t>
      </w:r>
    </w:p>
    <w:p w:rsidR="000E483C" w:rsidRDefault="0003507B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По </w:t>
      </w:r>
      <w:r w:rsidR="009708E2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окон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чании лекции Алексей Паевский и Анна Хоружая</w:t>
      </w:r>
      <w:r w:rsidR="00292511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>отметили авторов лучших вопросов и подарили им научно-популярные книги</w:t>
      </w:r>
      <w:r>
        <w:rPr>
          <w:rFonts w:ascii="Times New Roman" w:hAnsi="Times New Roman"/>
          <w:bCs/>
          <w:iCs/>
          <w:noProof/>
          <w:kern w:val="36"/>
          <w:sz w:val="28"/>
          <w:szCs w:val="28"/>
          <w:lang w:eastAsia="ru-RU"/>
        </w:rPr>
        <w:t xml:space="preserve">. </w:t>
      </w:r>
    </w:p>
    <w:p w:rsidR="00CD4581" w:rsidRDefault="00CD4581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</w:p>
    <w:p w:rsidR="00C31DE6" w:rsidRDefault="009D32B3" w:rsidP="00CD458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</w:rPr>
      </w:pPr>
      <w:r w:rsidRPr="00C31DE6"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t xml:space="preserve">«Энергия науки» – </w:t>
      </w:r>
      <w:r w:rsidR="00C31DE6" w:rsidRPr="00C31DE6">
        <w:rPr>
          <w:rFonts w:ascii="Times New Roman" w:hAnsi="Times New Roman"/>
          <w:bCs/>
          <w:noProof/>
          <w:kern w:val="36"/>
          <w:sz w:val="28"/>
          <w:szCs w:val="28"/>
        </w:rPr>
        <w:t xml:space="preserve">федеральный </w:t>
      </w:r>
      <w:r w:rsidR="00C31DE6" w:rsidRPr="008B0030">
        <w:rPr>
          <w:rFonts w:ascii="Times New Roman" w:hAnsi="Times New Roman"/>
          <w:bCs/>
          <w:noProof/>
          <w:kern w:val="36"/>
          <w:sz w:val="28"/>
          <w:szCs w:val="28"/>
        </w:rPr>
        <w:t>проект</w:t>
      </w:r>
      <w:r w:rsidR="00C31DE6" w:rsidRPr="00C31DE6">
        <w:rPr>
          <w:rFonts w:ascii="Times New Roman" w:hAnsi="Times New Roman"/>
          <w:bCs/>
          <w:noProof/>
          <w:kern w:val="36"/>
          <w:sz w:val="28"/>
          <w:szCs w:val="28"/>
        </w:rPr>
        <w:t xml:space="preserve"> сети информационных центров по атомной энергии</w:t>
      </w:r>
      <w:r w:rsidR="008B0030">
        <w:rPr>
          <w:rFonts w:ascii="Times New Roman" w:hAnsi="Times New Roman"/>
          <w:bCs/>
          <w:noProof/>
          <w:kern w:val="36"/>
          <w:sz w:val="28"/>
          <w:szCs w:val="28"/>
        </w:rPr>
        <w:t>, в рамках которого в</w:t>
      </w:r>
      <w:r w:rsidR="00C31DE6" w:rsidRPr="00C31DE6">
        <w:rPr>
          <w:rFonts w:ascii="Times New Roman" w:hAnsi="Times New Roman"/>
          <w:bCs/>
          <w:noProof/>
          <w:kern w:val="36"/>
          <w:sz w:val="28"/>
          <w:szCs w:val="28"/>
        </w:rPr>
        <w:t>едущие российские ученые и журналисты знакомят жителей страны всех возрастов с последними научными открытиями и достижениями во многих областях знаний</w:t>
      </w:r>
      <w:r w:rsidR="008B0030">
        <w:rPr>
          <w:rFonts w:ascii="Times New Roman" w:hAnsi="Times New Roman"/>
          <w:bCs/>
          <w:noProof/>
          <w:kern w:val="36"/>
          <w:sz w:val="28"/>
          <w:szCs w:val="28"/>
        </w:rPr>
        <w:t>.</w:t>
      </w: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655076" cy="309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6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48" cy="30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bookmarkStart w:id="0" w:name="_GoBack"/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343400" cy="288836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32" cy="289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191000" cy="2787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9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917" cy="2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268346" cy="283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372" cy="28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248150" cy="28250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147" cy="28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219575" cy="28060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532" cy="28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CCB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</w:p>
    <w:p w:rsidR="00BF4CCB" w:rsidRPr="00C31DE6" w:rsidRDefault="00BF4CCB" w:rsidP="00BF4CCB">
      <w:pPr>
        <w:spacing w:after="0"/>
        <w:jc w:val="center"/>
        <w:rPr>
          <w:rFonts w:ascii="Times New Roman" w:hAnsi="Times New Roman"/>
          <w:bCs/>
          <w:noProof/>
          <w:kern w:val="36"/>
          <w:sz w:val="28"/>
          <w:szCs w:val="28"/>
        </w:rPr>
      </w:pPr>
      <w:r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211053" cy="280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6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98" cy="28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B3" w:rsidRDefault="009D32B3" w:rsidP="00C83D51">
      <w:pPr>
        <w:spacing w:after="0"/>
        <w:ind w:firstLine="709"/>
        <w:jc w:val="both"/>
        <w:rPr>
          <w:rFonts w:ascii="Times New Roman" w:hAnsi="Times New Roman"/>
          <w:bCs/>
          <w:noProof/>
          <w:kern w:val="36"/>
          <w:sz w:val="28"/>
          <w:szCs w:val="28"/>
          <w:lang w:eastAsia="ru-RU"/>
        </w:rPr>
      </w:pPr>
    </w:p>
    <w:sectPr w:rsidR="009D32B3" w:rsidSect="00C83D51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65F9F"/>
    <w:multiLevelType w:val="hybridMultilevel"/>
    <w:tmpl w:val="8990F5DC"/>
    <w:lvl w:ilvl="0" w:tplc="074E8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572EE0"/>
    <w:multiLevelType w:val="hybridMultilevel"/>
    <w:tmpl w:val="68E47424"/>
    <w:lvl w:ilvl="0" w:tplc="364A40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9C5E85"/>
    <w:multiLevelType w:val="multilevel"/>
    <w:tmpl w:val="9EE6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8"/>
  <w:drawingGridVerticalSpacing w:val="2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ADE"/>
    <w:rsid w:val="00016CD4"/>
    <w:rsid w:val="00033976"/>
    <w:rsid w:val="0003507B"/>
    <w:rsid w:val="000367D8"/>
    <w:rsid w:val="00045FB7"/>
    <w:rsid w:val="000503B9"/>
    <w:rsid w:val="00055FE0"/>
    <w:rsid w:val="0009055C"/>
    <w:rsid w:val="0009346C"/>
    <w:rsid w:val="000A62D0"/>
    <w:rsid w:val="000B2502"/>
    <w:rsid w:val="000B4190"/>
    <w:rsid w:val="000D0729"/>
    <w:rsid w:val="000D09C6"/>
    <w:rsid w:val="000D1073"/>
    <w:rsid w:val="000E483C"/>
    <w:rsid w:val="000E58B9"/>
    <w:rsid w:val="000F7E0B"/>
    <w:rsid w:val="00111E67"/>
    <w:rsid w:val="00151383"/>
    <w:rsid w:val="001602C0"/>
    <w:rsid w:val="00172427"/>
    <w:rsid w:val="001752FA"/>
    <w:rsid w:val="001768C0"/>
    <w:rsid w:val="00185BB4"/>
    <w:rsid w:val="00195054"/>
    <w:rsid w:val="001B35AB"/>
    <w:rsid w:val="001C4C5B"/>
    <w:rsid w:val="001F35EB"/>
    <w:rsid w:val="0020560C"/>
    <w:rsid w:val="00227760"/>
    <w:rsid w:val="002350A4"/>
    <w:rsid w:val="00257C6B"/>
    <w:rsid w:val="0026470E"/>
    <w:rsid w:val="00285161"/>
    <w:rsid w:val="002919D5"/>
    <w:rsid w:val="00292511"/>
    <w:rsid w:val="002B30DA"/>
    <w:rsid w:val="002D0D63"/>
    <w:rsid w:val="002D4E9A"/>
    <w:rsid w:val="002E23C6"/>
    <w:rsid w:val="002E2BE3"/>
    <w:rsid w:val="002E33C7"/>
    <w:rsid w:val="00310BFC"/>
    <w:rsid w:val="00317070"/>
    <w:rsid w:val="00323F47"/>
    <w:rsid w:val="003679B5"/>
    <w:rsid w:val="00393645"/>
    <w:rsid w:val="00394C37"/>
    <w:rsid w:val="003B7707"/>
    <w:rsid w:val="003C18C7"/>
    <w:rsid w:val="003E456C"/>
    <w:rsid w:val="003F4C86"/>
    <w:rsid w:val="0040312F"/>
    <w:rsid w:val="0040528E"/>
    <w:rsid w:val="00407AD7"/>
    <w:rsid w:val="00407C68"/>
    <w:rsid w:val="00415A72"/>
    <w:rsid w:val="00423920"/>
    <w:rsid w:val="00444A1D"/>
    <w:rsid w:val="004926EB"/>
    <w:rsid w:val="004B4FF4"/>
    <w:rsid w:val="004C5D6E"/>
    <w:rsid w:val="004C5EEF"/>
    <w:rsid w:val="004D3A9B"/>
    <w:rsid w:val="004E2A5C"/>
    <w:rsid w:val="004E2D05"/>
    <w:rsid w:val="004F3245"/>
    <w:rsid w:val="005507BA"/>
    <w:rsid w:val="00573AF8"/>
    <w:rsid w:val="00576464"/>
    <w:rsid w:val="005B3808"/>
    <w:rsid w:val="005C666D"/>
    <w:rsid w:val="005D07B0"/>
    <w:rsid w:val="005F5521"/>
    <w:rsid w:val="005F654B"/>
    <w:rsid w:val="00605C67"/>
    <w:rsid w:val="006074A0"/>
    <w:rsid w:val="00630DE3"/>
    <w:rsid w:val="00632603"/>
    <w:rsid w:val="00634EF8"/>
    <w:rsid w:val="00640FCA"/>
    <w:rsid w:val="00641BAD"/>
    <w:rsid w:val="00643905"/>
    <w:rsid w:val="00646988"/>
    <w:rsid w:val="006471C5"/>
    <w:rsid w:val="00650543"/>
    <w:rsid w:val="00653EA1"/>
    <w:rsid w:val="00657347"/>
    <w:rsid w:val="00693248"/>
    <w:rsid w:val="00696169"/>
    <w:rsid w:val="006B7115"/>
    <w:rsid w:val="006D71E1"/>
    <w:rsid w:val="006E5ABF"/>
    <w:rsid w:val="007035D7"/>
    <w:rsid w:val="00721ADE"/>
    <w:rsid w:val="007236E2"/>
    <w:rsid w:val="007471F9"/>
    <w:rsid w:val="00771094"/>
    <w:rsid w:val="00782ECC"/>
    <w:rsid w:val="007A1569"/>
    <w:rsid w:val="007A5CF3"/>
    <w:rsid w:val="007A6DB5"/>
    <w:rsid w:val="007C0F0A"/>
    <w:rsid w:val="007D052F"/>
    <w:rsid w:val="007D6A61"/>
    <w:rsid w:val="007E5AEE"/>
    <w:rsid w:val="007E7383"/>
    <w:rsid w:val="007F5CD4"/>
    <w:rsid w:val="00801794"/>
    <w:rsid w:val="00801C4A"/>
    <w:rsid w:val="00801D77"/>
    <w:rsid w:val="00811D5A"/>
    <w:rsid w:val="00814279"/>
    <w:rsid w:val="008203C0"/>
    <w:rsid w:val="0083605A"/>
    <w:rsid w:val="00847E47"/>
    <w:rsid w:val="00856B2F"/>
    <w:rsid w:val="008611A3"/>
    <w:rsid w:val="00866C07"/>
    <w:rsid w:val="0088490C"/>
    <w:rsid w:val="008A212C"/>
    <w:rsid w:val="008B0030"/>
    <w:rsid w:val="008C4DF0"/>
    <w:rsid w:val="008E1D98"/>
    <w:rsid w:val="008E7D37"/>
    <w:rsid w:val="008F3490"/>
    <w:rsid w:val="009108E3"/>
    <w:rsid w:val="00913014"/>
    <w:rsid w:val="00913924"/>
    <w:rsid w:val="009241DB"/>
    <w:rsid w:val="00925009"/>
    <w:rsid w:val="009329D7"/>
    <w:rsid w:val="00935D7C"/>
    <w:rsid w:val="00941067"/>
    <w:rsid w:val="00950516"/>
    <w:rsid w:val="009622CF"/>
    <w:rsid w:val="00965307"/>
    <w:rsid w:val="009708E2"/>
    <w:rsid w:val="009771D6"/>
    <w:rsid w:val="0099032A"/>
    <w:rsid w:val="009A3E8E"/>
    <w:rsid w:val="009A65DD"/>
    <w:rsid w:val="009B6743"/>
    <w:rsid w:val="009C300F"/>
    <w:rsid w:val="009D0966"/>
    <w:rsid w:val="009D32B3"/>
    <w:rsid w:val="009D4EB7"/>
    <w:rsid w:val="00A2196F"/>
    <w:rsid w:val="00A25F12"/>
    <w:rsid w:val="00A43EFD"/>
    <w:rsid w:val="00A66B38"/>
    <w:rsid w:val="00A7591E"/>
    <w:rsid w:val="00A82A7B"/>
    <w:rsid w:val="00A86A15"/>
    <w:rsid w:val="00AA2FFA"/>
    <w:rsid w:val="00AE4753"/>
    <w:rsid w:val="00AF73CE"/>
    <w:rsid w:val="00B02BB4"/>
    <w:rsid w:val="00B32471"/>
    <w:rsid w:val="00B35048"/>
    <w:rsid w:val="00B54485"/>
    <w:rsid w:val="00B55DD8"/>
    <w:rsid w:val="00B62D68"/>
    <w:rsid w:val="00B77864"/>
    <w:rsid w:val="00B93BDB"/>
    <w:rsid w:val="00BB5136"/>
    <w:rsid w:val="00BC07DC"/>
    <w:rsid w:val="00BD74FE"/>
    <w:rsid w:val="00BF4CCB"/>
    <w:rsid w:val="00C14AF1"/>
    <w:rsid w:val="00C166A7"/>
    <w:rsid w:val="00C23F65"/>
    <w:rsid w:val="00C31DE6"/>
    <w:rsid w:val="00C74DEA"/>
    <w:rsid w:val="00C83D51"/>
    <w:rsid w:val="00C84EAD"/>
    <w:rsid w:val="00C904CC"/>
    <w:rsid w:val="00CB151F"/>
    <w:rsid w:val="00CB6856"/>
    <w:rsid w:val="00CC4913"/>
    <w:rsid w:val="00CD4581"/>
    <w:rsid w:val="00CE0D35"/>
    <w:rsid w:val="00CE59C7"/>
    <w:rsid w:val="00CF06C0"/>
    <w:rsid w:val="00CF543A"/>
    <w:rsid w:val="00CF5CB0"/>
    <w:rsid w:val="00CF6254"/>
    <w:rsid w:val="00D014FD"/>
    <w:rsid w:val="00D16207"/>
    <w:rsid w:val="00D276CA"/>
    <w:rsid w:val="00D32C5C"/>
    <w:rsid w:val="00D42B0A"/>
    <w:rsid w:val="00D539FF"/>
    <w:rsid w:val="00D6173C"/>
    <w:rsid w:val="00D6737A"/>
    <w:rsid w:val="00D721A2"/>
    <w:rsid w:val="00D81AE7"/>
    <w:rsid w:val="00D92563"/>
    <w:rsid w:val="00DA2624"/>
    <w:rsid w:val="00DD738E"/>
    <w:rsid w:val="00DE06B6"/>
    <w:rsid w:val="00DF1F36"/>
    <w:rsid w:val="00DF6DC1"/>
    <w:rsid w:val="00E11345"/>
    <w:rsid w:val="00E12F2B"/>
    <w:rsid w:val="00E14DB4"/>
    <w:rsid w:val="00E21D27"/>
    <w:rsid w:val="00E252D2"/>
    <w:rsid w:val="00E26CB8"/>
    <w:rsid w:val="00E34ACB"/>
    <w:rsid w:val="00E47F0F"/>
    <w:rsid w:val="00E51D3C"/>
    <w:rsid w:val="00E62273"/>
    <w:rsid w:val="00E729F1"/>
    <w:rsid w:val="00E77221"/>
    <w:rsid w:val="00EB73AC"/>
    <w:rsid w:val="00ED30D0"/>
    <w:rsid w:val="00ED53B6"/>
    <w:rsid w:val="00F001DC"/>
    <w:rsid w:val="00F11E9D"/>
    <w:rsid w:val="00F16017"/>
    <w:rsid w:val="00F233C7"/>
    <w:rsid w:val="00F56BE1"/>
    <w:rsid w:val="00F62616"/>
    <w:rsid w:val="00F640ED"/>
    <w:rsid w:val="00F707D3"/>
    <w:rsid w:val="00F76ED5"/>
    <w:rsid w:val="00F81FA4"/>
    <w:rsid w:val="00F96998"/>
    <w:rsid w:val="00FA0AF4"/>
    <w:rsid w:val="00FB4453"/>
    <w:rsid w:val="00FD2A07"/>
    <w:rsid w:val="00FD56A9"/>
    <w:rsid w:val="00FF2E6C"/>
    <w:rsid w:val="00FF3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6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782ECC"/>
    <w:rPr>
      <w:rFonts w:cs="Times New Roman"/>
      <w:i/>
      <w:iCs/>
    </w:rPr>
  </w:style>
  <w:style w:type="paragraph" w:customStyle="1" w:styleId="1">
    <w:name w:val="Абзац списка1"/>
    <w:basedOn w:val="a"/>
    <w:rsid w:val="009D0966"/>
    <w:pPr>
      <w:ind w:left="720"/>
      <w:contextualSpacing/>
    </w:pPr>
  </w:style>
  <w:style w:type="paragraph" w:styleId="a4">
    <w:name w:val="Normal (Web)"/>
    <w:basedOn w:val="a"/>
    <w:rsid w:val="004F32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2B30DA"/>
    <w:rPr>
      <w:color w:val="0000FF"/>
      <w:u w:val="single"/>
    </w:rPr>
  </w:style>
  <w:style w:type="paragraph" w:styleId="a6">
    <w:name w:val="Balloon Text"/>
    <w:basedOn w:val="a"/>
    <w:link w:val="a7"/>
    <w:rsid w:val="00CE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0D35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40312F"/>
    <w:pPr>
      <w:ind w:left="720"/>
      <w:contextualSpacing/>
    </w:pPr>
  </w:style>
  <w:style w:type="character" w:styleId="a9">
    <w:name w:val="FollowedHyperlink"/>
    <w:basedOn w:val="a0"/>
    <w:rsid w:val="008849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6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782ECC"/>
    <w:rPr>
      <w:rFonts w:cs="Times New Roman"/>
      <w:i/>
      <w:iCs/>
    </w:rPr>
  </w:style>
  <w:style w:type="paragraph" w:customStyle="1" w:styleId="1">
    <w:name w:val="Абзац списка1"/>
    <w:basedOn w:val="a"/>
    <w:rsid w:val="009D0966"/>
    <w:pPr>
      <w:ind w:left="720"/>
      <w:contextualSpacing/>
    </w:pPr>
  </w:style>
  <w:style w:type="paragraph" w:styleId="a4">
    <w:name w:val="Normal (Web)"/>
    <w:basedOn w:val="a"/>
    <w:rsid w:val="004F32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2B30DA"/>
    <w:rPr>
      <w:color w:val="0000FF"/>
      <w:u w:val="single"/>
    </w:rPr>
  </w:style>
  <w:style w:type="paragraph" w:styleId="a6">
    <w:name w:val="Balloon Text"/>
    <w:basedOn w:val="a"/>
    <w:link w:val="a7"/>
    <w:rsid w:val="00CE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0D35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40312F"/>
    <w:pPr>
      <w:ind w:left="720"/>
      <w:contextualSpacing/>
    </w:pPr>
  </w:style>
  <w:style w:type="character" w:styleId="a9">
    <w:name w:val="FollowedHyperlink"/>
    <w:basedOn w:val="a0"/>
    <w:rsid w:val="008849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olensk.myatom.ru" TargetMode="External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EF4D5-CBB2-4F2B-BA46-ACA559F0A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ПОЧТИ КОСМОНАВТЫ</vt:lpstr>
    </vt:vector>
  </TitlesOfParts>
  <Company>Hewlett-Packard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ПОЧТИ КОСМОНАВТЫ</dc:title>
  <dc:creator>Пользователь</dc:creator>
  <cp:lastModifiedBy>1</cp:lastModifiedBy>
  <cp:revision>2</cp:revision>
  <cp:lastPrinted>2018-03-23T09:18:00Z</cp:lastPrinted>
  <dcterms:created xsi:type="dcterms:W3CDTF">2019-04-15T08:52:00Z</dcterms:created>
  <dcterms:modified xsi:type="dcterms:W3CDTF">2019-04-15T08:52:00Z</dcterms:modified>
</cp:coreProperties>
</file>