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4E762" w14:textId="77777777" w:rsidR="003D0134" w:rsidRPr="003D0134" w:rsidRDefault="003D0134" w:rsidP="003D01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0134">
        <w:rPr>
          <w:rFonts w:ascii="Times New Roman" w:hAnsi="Times New Roman"/>
          <w:b/>
          <w:sz w:val="24"/>
          <w:szCs w:val="24"/>
        </w:rPr>
        <w:t>Участие в конференциях, доклады:</w:t>
      </w:r>
    </w:p>
    <w:p w14:paraId="13603C9B" w14:textId="77777777" w:rsidR="00515830" w:rsidRDefault="00515830" w:rsidP="003D0134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168D3D4C" w14:textId="5435147F" w:rsidR="003D0134" w:rsidRPr="003D0134" w:rsidRDefault="003D0134" w:rsidP="003D0134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3D01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2020 г</w:t>
      </w:r>
      <w:r w:rsidR="000847C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</w:p>
    <w:p w14:paraId="437543E8" w14:textId="5E4B9472" w:rsidR="003D0134" w:rsidRPr="003D0134" w:rsidRDefault="00515830" w:rsidP="003D0134">
      <w:pPr>
        <w:pStyle w:val="a3"/>
        <w:widowControl w:val="0"/>
        <w:numPr>
          <w:ilvl w:val="0"/>
          <w:numId w:val="1"/>
        </w:numPr>
        <w:adjustRightInd w:val="0"/>
        <w:spacing w:after="0"/>
        <w:jc w:val="both"/>
        <w:rPr>
          <w:rFonts w:ascii="Times New Roman" w:eastAsia="Batang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Выступление на </w:t>
      </w:r>
      <w:r w:rsidRPr="003D0134">
        <w:rPr>
          <w:rFonts w:ascii="Times New Roman" w:eastAsia="Batang" w:hAnsi="Times New Roman" w:cs="Times New Roman"/>
          <w:bCs/>
          <w:spacing w:val="-2"/>
          <w:sz w:val="24"/>
          <w:szCs w:val="24"/>
        </w:rPr>
        <w:t>VI</w:t>
      </w:r>
      <w:r w:rsidRPr="003D0134">
        <w:rPr>
          <w:rFonts w:ascii="Times New Roman" w:eastAsia="Batang" w:hAnsi="Times New Roman" w:cs="Times New Roman"/>
          <w:bCs/>
          <w:spacing w:val="-2"/>
          <w:sz w:val="24"/>
          <w:szCs w:val="24"/>
          <w:lang w:val="de-DE"/>
        </w:rPr>
        <w:t>I</w:t>
      </w:r>
      <w:r w:rsidRPr="003D0134">
        <w:rPr>
          <w:rFonts w:ascii="Times New Roman" w:eastAsia="Batang" w:hAnsi="Times New Roman" w:cs="Times New Roman"/>
          <w:bCs/>
          <w:spacing w:val="-2"/>
          <w:sz w:val="24"/>
          <w:szCs w:val="24"/>
          <w:lang w:val="en-US"/>
        </w:rPr>
        <w:t>I</w:t>
      </w:r>
      <w:r w:rsidRPr="003D0134">
        <w:rPr>
          <w:rFonts w:ascii="Times New Roman" w:eastAsia="Batang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Cs/>
          <w:spacing w:val="-2"/>
          <w:sz w:val="24"/>
          <w:szCs w:val="24"/>
        </w:rPr>
        <w:t>м</w:t>
      </w:r>
      <w:r w:rsidRPr="003D0134">
        <w:rPr>
          <w:rFonts w:ascii="Times New Roman" w:eastAsia="Batang" w:hAnsi="Times New Roman" w:cs="Times New Roman"/>
          <w:bCs/>
          <w:spacing w:val="-2"/>
          <w:sz w:val="24"/>
          <w:szCs w:val="24"/>
        </w:rPr>
        <w:t>еждународн</w:t>
      </w:r>
      <w:r>
        <w:rPr>
          <w:rFonts w:ascii="Times New Roman" w:eastAsia="Batang" w:hAnsi="Times New Roman" w:cs="Times New Roman"/>
          <w:bCs/>
          <w:spacing w:val="-2"/>
          <w:sz w:val="24"/>
          <w:szCs w:val="24"/>
        </w:rPr>
        <w:t>ой</w:t>
      </w:r>
      <w:r w:rsidRPr="003D0134">
        <w:rPr>
          <w:rFonts w:ascii="Times New Roman" w:eastAsia="Batang" w:hAnsi="Times New Roman" w:cs="Times New Roman"/>
          <w:bCs/>
          <w:spacing w:val="-2"/>
          <w:sz w:val="24"/>
          <w:szCs w:val="24"/>
        </w:rPr>
        <w:t xml:space="preserve"> научно-практическ</w:t>
      </w:r>
      <w:r>
        <w:rPr>
          <w:rFonts w:ascii="Times New Roman" w:eastAsia="Batang" w:hAnsi="Times New Roman" w:cs="Times New Roman"/>
          <w:bCs/>
          <w:spacing w:val="-2"/>
          <w:sz w:val="24"/>
          <w:szCs w:val="24"/>
        </w:rPr>
        <w:t>ой</w:t>
      </w:r>
      <w:r w:rsidRPr="003D0134">
        <w:rPr>
          <w:rFonts w:ascii="Times New Roman" w:eastAsia="Batang" w:hAnsi="Times New Roman" w:cs="Times New Roman"/>
          <w:bCs/>
          <w:spacing w:val="-2"/>
          <w:sz w:val="24"/>
          <w:szCs w:val="24"/>
        </w:rPr>
        <w:t xml:space="preserve"> конференци</w:t>
      </w:r>
      <w:r>
        <w:rPr>
          <w:rFonts w:ascii="Times New Roman" w:eastAsia="Batang" w:hAnsi="Times New Roman" w:cs="Times New Roman"/>
          <w:bCs/>
          <w:spacing w:val="-2"/>
          <w:sz w:val="24"/>
          <w:szCs w:val="24"/>
        </w:rPr>
        <w:t>и</w:t>
      </w:r>
      <w:r w:rsidRPr="003D0134">
        <w:rPr>
          <w:rFonts w:ascii="Times New Roman" w:eastAsia="Batang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Cs/>
          <w:spacing w:val="-2"/>
          <w:sz w:val="24"/>
          <w:szCs w:val="24"/>
        </w:rPr>
        <w:t>«</w:t>
      </w:r>
      <w:r w:rsidRPr="003D0134">
        <w:rPr>
          <w:rFonts w:ascii="Times New Roman" w:eastAsia="Batang" w:hAnsi="Times New Roman" w:cs="Times New Roman"/>
          <w:sz w:val="24"/>
          <w:szCs w:val="24"/>
        </w:rPr>
        <w:t>Аксиология современного воспитания в системе непрерывного образования</w:t>
      </w:r>
      <w:r>
        <w:rPr>
          <w:rFonts w:ascii="Times New Roman" w:eastAsia="Batang" w:hAnsi="Times New Roman" w:cs="Times New Roman"/>
          <w:sz w:val="24"/>
          <w:szCs w:val="24"/>
        </w:rPr>
        <w:t>»</w:t>
      </w:r>
      <w:r w:rsidRPr="003D0134">
        <w:rPr>
          <w:rFonts w:ascii="Times New Roman" w:eastAsia="Batang" w:hAnsi="Times New Roman" w:cs="Times New Roman"/>
          <w:bCs/>
          <w:spacing w:val="-2"/>
          <w:sz w:val="24"/>
          <w:szCs w:val="24"/>
        </w:rPr>
        <w:t xml:space="preserve"> </w:t>
      </w:r>
      <w:r w:rsidRPr="003D0134">
        <w:rPr>
          <w:rFonts w:ascii="Times New Roman" w:eastAsia="Batang" w:hAnsi="Times New Roman" w:cs="Times New Roman"/>
          <w:bCs/>
          <w:spacing w:val="-2"/>
          <w:sz w:val="24"/>
          <w:szCs w:val="24"/>
        </w:rPr>
        <w:t>(</w:t>
      </w:r>
      <w:r w:rsidRPr="003D0134">
        <w:rPr>
          <w:rFonts w:ascii="Times New Roman" w:eastAsia="Batang" w:hAnsi="Times New Roman" w:cs="Times New Roman"/>
          <w:bCs/>
          <w:spacing w:val="1"/>
          <w:sz w:val="24"/>
          <w:szCs w:val="24"/>
        </w:rPr>
        <w:t>23 сентября 2020 года</w:t>
      </w:r>
      <w:r w:rsidRPr="003D0134">
        <w:rPr>
          <w:rFonts w:ascii="Times New Roman" w:eastAsia="Batang" w:hAnsi="Times New Roman" w:cs="Times New Roman"/>
          <w:bCs/>
          <w:spacing w:val="-2"/>
          <w:sz w:val="24"/>
          <w:szCs w:val="24"/>
        </w:rPr>
        <w:t>)</w:t>
      </w:r>
      <w:r>
        <w:rPr>
          <w:rFonts w:ascii="Times New Roman" w:eastAsia="Batang" w:hAnsi="Times New Roman" w:cs="Times New Roman"/>
          <w:bCs/>
          <w:spacing w:val="-2"/>
          <w:sz w:val="24"/>
          <w:szCs w:val="24"/>
        </w:rPr>
        <w:t xml:space="preserve"> с докладом «</w:t>
      </w:r>
      <w:r w:rsidR="003D0134" w:rsidRPr="003D01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Аксиологические аспекты иноязычной подготовки в вузе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».</w:t>
      </w:r>
    </w:p>
    <w:p w14:paraId="04BAF713" w14:textId="77777777" w:rsidR="003D0134" w:rsidRPr="003D0134" w:rsidRDefault="003D0134" w:rsidP="003D013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D0134">
        <w:rPr>
          <w:rFonts w:ascii="Times New Roman" w:hAnsi="Times New Roman" w:cs="Times New Roman"/>
          <w:b/>
          <w:iCs/>
          <w:sz w:val="24"/>
          <w:szCs w:val="24"/>
        </w:rPr>
        <w:t>2018 г</w:t>
      </w:r>
      <w:r w:rsidR="000847CE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13A53493" w14:textId="6B550C79" w:rsidR="003D0134" w:rsidRPr="003D0134" w:rsidRDefault="00515830" w:rsidP="003D01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Выступление на </w:t>
      </w:r>
      <w:r w:rsidRPr="003D01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D0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0134">
        <w:rPr>
          <w:rFonts w:ascii="Times New Roman" w:hAnsi="Times New Roman" w:cs="Times New Roman"/>
          <w:sz w:val="24"/>
          <w:szCs w:val="24"/>
        </w:rPr>
        <w:t>еждунар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3D0134">
        <w:rPr>
          <w:rFonts w:ascii="Times New Roman" w:hAnsi="Times New Roman" w:cs="Times New Roman"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3D0134">
        <w:rPr>
          <w:rFonts w:ascii="Times New Roman" w:hAnsi="Times New Roman" w:cs="Times New Roman"/>
          <w:sz w:val="24"/>
          <w:szCs w:val="24"/>
        </w:rPr>
        <w:t xml:space="preserve"> конф</w:t>
      </w:r>
      <w:r>
        <w:rPr>
          <w:rFonts w:ascii="Times New Roman" w:hAnsi="Times New Roman" w:cs="Times New Roman"/>
          <w:sz w:val="24"/>
          <w:szCs w:val="24"/>
        </w:rPr>
        <w:t>еренции</w:t>
      </w:r>
      <w:r w:rsidRPr="003D0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0134">
        <w:rPr>
          <w:rFonts w:ascii="Times New Roman" w:hAnsi="Times New Roman" w:cs="Times New Roman"/>
          <w:sz w:val="24"/>
          <w:szCs w:val="24"/>
        </w:rPr>
        <w:t>Универсальное и национальное в языковой картине мира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013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3D0134">
        <w:rPr>
          <w:rFonts w:ascii="Times New Roman" w:hAnsi="Times New Roman" w:cs="Times New Roman"/>
          <w:sz w:val="24"/>
          <w:szCs w:val="24"/>
        </w:rPr>
        <w:t>Минск: МГЛУ, октябрь 2018</w:t>
      </w:r>
      <w:r>
        <w:rPr>
          <w:rFonts w:ascii="Times New Roman" w:hAnsi="Times New Roman" w:cs="Times New Roman"/>
          <w:iCs/>
          <w:sz w:val="24"/>
          <w:szCs w:val="24"/>
        </w:rPr>
        <w:t>) с докладом «</w:t>
      </w:r>
      <w:r w:rsidR="003D0134" w:rsidRPr="003D0134">
        <w:rPr>
          <w:rFonts w:ascii="Times New Roman" w:hAnsi="Times New Roman" w:cs="Times New Roman"/>
          <w:iCs/>
          <w:sz w:val="24"/>
          <w:szCs w:val="24"/>
        </w:rPr>
        <w:t>Стратегии невежливости в коммуникативной ситуации «поздравление» (на материале английского языка)</w:t>
      </w:r>
      <w:r>
        <w:rPr>
          <w:rFonts w:ascii="Times New Roman" w:hAnsi="Times New Roman" w:cs="Times New Roman"/>
          <w:iCs/>
          <w:sz w:val="24"/>
          <w:szCs w:val="24"/>
        </w:rPr>
        <w:t>».</w:t>
      </w:r>
    </w:p>
    <w:p w14:paraId="43DEA65F" w14:textId="6513328C" w:rsidR="003D0134" w:rsidRPr="003D0134" w:rsidRDefault="00515830" w:rsidP="003D01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Выступление на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0134">
        <w:rPr>
          <w:rFonts w:ascii="Times New Roman" w:hAnsi="Times New Roman" w:cs="Times New Roman"/>
          <w:sz w:val="24"/>
          <w:szCs w:val="24"/>
        </w:rPr>
        <w:t>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D0134">
        <w:rPr>
          <w:rFonts w:ascii="Times New Roman" w:hAnsi="Times New Roman" w:cs="Times New Roman"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D0134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0134">
        <w:rPr>
          <w:rFonts w:ascii="Times New Roman" w:hAnsi="Times New Roman" w:cs="Times New Roman"/>
          <w:sz w:val="24"/>
          <w:szCs w:val="24"/>
        </w:rPr>
        <w:t xml:space="preserve"> «Диалог языков и культур: Россия - Польша»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D0134">
        <w:rPr>
          <w:rFonts w:ascii="Times New Roman" w:hAnsi="Times New Roman" w:cs="Times New Roman"/>
          <w:sz w:val="24"/>
          <w:szCs w:val="24"/>
        </w:rPr>
        <w:t>12-13 декабря 2018 г.</w:t>
      </w:r>
      <w:r>
        <w:rPr>
          <w:rFonts w:ascii="Times New Roman" w:hAnsi="Times New Roman" w:cs="Times New Roman"/>
          <w:sz w:val="24"/>
          <w:szCs w:val="24"/>
        </w:rPr>
        <w:t>) с докладом «</w:t>
      </w:r>
      <w:r w:rsidR="003D0134" w:rsidRPr="003D0134">
        <w:rPr>
          <w:rFonts w:ascii="Times New Roman" w:hAnsi="Times New Roman" w:cs="Times New Roman"/>
          <w:sz w:val="24"/>
          <w:szCs w:val="24"/>
        </w:rPr>
        <w:t>Обучение коммуникативным стратегиям вежливости на занятиях по РКИ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3D0134" w:rsidRPr="003D0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1627A" w14:textId="5B01F61D" w:rsidR="003D0134" w:rsidRPr="001055CB" w:rsidRDefault="00515830" w:rsidP="001055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Выступление на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3D0134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D0134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D0134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D0134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 «</w:t>
      </w:r>
      <w:r w:rsidRPr="001055CB">
        <w:rPr>
          <w:rFonts w:ascii="Times New Roman" w:hAnsi="Times New Roman" w:cs="Times New Roman"/>
          <w:sz w:val="24"/>
          <w:szCs w:val="24"/>
        </w:rPr>
        <w:t>Вопросы</w:t>
      </w:r>
      <w:r w:rsidRPr="003D0134">
        <w:rPr>
          <w:rFonts w:ascii="Times New Roman" w:hAnsi="Times New Roman" w:cs="Times New Roman"/>
          <w:sz w:val="24"/>
          <w:szCs w:val="24"/>
        </w:rPr>
        <w:t xml:space="preserve"> современной филологии и проблемы методики обучения языкам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3D0134">
        <w:rPr>
          <w:rFonts w:ascii="Times New Roman" w:hAnsi="Times New Roman" w:cs="Times New Roman"/>
          <w:sz w:val="24"/>
          <w:szCs w:val="24"/>
        </w:rPr>
        <w:t>Брянск, март 2018 г.</w:t>
      </w:r>
      <w:r>
        <w:rPr>
          <w:rFonts w:ascii="Times New Roman" w:hAnsi="Times New Roman" w:cs="Times New Roman"/>
          <w:sz w:val="24"/>
          <w:szCs w:val="24"/>
        </w:rPr>
        <w:t>) с докладом «</w:t>
      </w:r>
      <w:proofErr w:type="spellStart"/>
      <w:r w:rsidR="003D0134" w:rsidRPr="003D0134">
        <w:rPr>
          <w:rFonts w:ascii="Times New Roman" w:hAnsi="Times New Roman" w:cs="Times New Roman"/>
          <w:sz w:val="24"/>
          <w:szCs w:val="24"/>
        </w:rPr>
        <w:t>Менасивное</w:t>
      </w:r>
      <w:proofErr w:type="spellEnd"/>
      <w:r w:rsidR="003D0134" w:rsidRPr="003D0134">
        <w:rPr>
          <w:rFonts w:ascii="Times New Roman" w:hAnsi="Times New Roman" w:cs="Times New Roman"/>
          <w:sz w:val="24"/>
          <w:szCs w:val="24"/>
        </w:rPr>
        <w:t xml:space="preserve"> речевое </w:t>
      </w:r>
      <w:r w:rsidR="003D0134" w:rsidRPr="001055CB">
        <w:rPr>
          <w:rFonts w:ascii="Times New Roman" w:hAnsi="Times New Roman" w:cs="Times New Roman"/>
          <w:sz w:val="24"/>
          <w:szCs w:val="24"/>
        </w:rPr>
        <w:t>поведение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3D0134" w:rsidRPr="003D0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BC599" w14:textId="77777777" w:rsidR="003D0134" w:rsidRPr="003D0134" w:rsidRDefault="003D0134" w:rsidP="003D0134">
      <w:pPr>
        <w:widowControl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134">
        <w:rPr>
          <w:rFonts w:ascii="Times New Roman" w:hAnsi="Times New Roman" w:cs="Times New Roman"/>
          <w:b/>
          <w:sz w:val="24"/>
          <w:szCs w:val="24"/>
        </w:rPr>
        <w:t>2016 г</w:t>
      </w:r>
      <w:r w:rsidR="000847CE">
        <w:rPr>
          <w:rFonts w:ascii="Times New Roman" w:hAnsi="Times New Roman" w:cs="Times New Roman"/>
          <w:b/>
          <w:sz w:val="24"/>
          <w:szCs w:val="24"/>
        </w:rPr>
        <w:t>.</w:t>
      </w:r>
    </w:p>
    <w:p w14:paraId="5EE87245" w14:textId="2FD2ED94" w:rsidR="003D0134" w:rsidRPr="003D0134" w:rsidRDefault="00515830" w:rsidP="003D0134">
      <w:pPr>
        <w:pStyle w:val="a3"/>
        <w:widowControl w:val="0"/>
        <w:numPr>
          <w:ilvl w:val="0"/>
          <w:numId w:val="2"/>
        </w:num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Выступление на </w:t>
      </w:r>
      <w:r w:rsidRPr="003D01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D0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0134">
        <w:rPr>
          <w:rFonts w:ascii="Times New Roman" w:hAnsi="Times New Roman" w:cs="Times New Roman"/>
          <w:sz w:val="24"/>
          <w:szCs w:val="24"/>
        </w:rPr>
        <w:t>еждунар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3D0134">
        <w:rPr>
          <w:rFonts w:ascii="Times New Roman" w:hAnsi="Times New Roman" w:cs="Times New Roman"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3D0134">
        <w:rPr>
          <w:rFonts w:ascii="Times New Roman" w:hAnsi="Times New Roman" w:cs="Times New Roman"/>
          <w:sz w:val="24"/>
          <w:szCs w:val="24"/>
        </w:rPr>
        <w:t xml:space="preserve"> конф</w:t>
      </w:r>
      <w:r>
        <w:rPr>
          <w:rFonts w:ascii="Times New Roman" w:hAnsi="Times New Roman" w:cs="Times New Roman"/>
          <w:sz w:val="24"/>
          <w:szCs w:val="24"/>
        </w:rPr>
        <w:t>еренции</w:t>
      </w:r>
      <w:r w:rsidRPr="003D0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0134">
        <w:rPr>
          <w:rFonts w:ascii="Times New Roman" w:hAnsi="Times New Roman" w:cs="Times New Roman"/>
          <w:sz w:val="24"/>
          <w:szCs w:val="24"/>
        </w:rPr>
        <w:t>Универсальное и национальное в языковой картине мира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3D0134">
        <w:rPr>
          <w:rFonts w:ascii="Times New Roman" w:hAnsi="Times New Roman" w:cs="Times New Roman"/>
          <w:sz w:val="24"/>
          <w:szCs w:val="24"/>
        </w:rPr>
        <w:t>Минск, 14-15 окт. 2016 г.</w:t>
      </w:r>
      <w:r>
        <w:rPr>
          <w:rFonts w:ascii="Times New Roman" w:hAnsi="Times New Roman" w:cs="Times New Roman"/>
          <w:sz w:val="24"/>
          <w:szCs w:val="24"/>
        </w:rPr>
        <w:t>) с докладом «</w:t>
      </w:r>
      <w:r w:rsidR="003D0134" w:rsidRPr="003D0134">
        <w:rPr>
          <w:rFonts w:ascii="Times New Roman" w:hAnsi="Times New Roman" w:cs="Times New Roman"/>
          <w:sz w:val="24"/>
          <w:szCs w:val="24"/>
        </w:rPr>
        <w:t>Репрезентация дискурсивной стратегии угрозы в англоязычной картине мира (на примере художественных текстов)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674AC4B" w14:textId="77777777" w:rsidR="003D0134" w:rsidRPr="003D0134" w:rsidRDefault="003D0134" w:rsidP="003D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269F4" w14:textId="49F11C8F" w:rsidR="003D0134" w:rsidRDefault="003D0134" w:rsidP="003D0134">
      <w:pPr>
        <w:widowControl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14:paraId="41E172F7" w14:textId="77777777" w:rsidR="00515830" w:rsidRDefault="00515830" w:rsidP="003D0134">
      <w:pPr>
        <w:widowControl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A76BAB" w14:textId="77777777" w:rsidR="000847CE" w:rsidRPr="000847CE" w:rsidRDefault="000847CE" w:rsidP="000847CE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847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de-DE"/>
        </w:rPr>
        <w:t>2020</w:t>
      </w:r>
      <w:r w:rsidRPr="000847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14:paraId="69DA312C" w14:textId="77777777" w:rsidR="000847CE" w:rsidRPr="001914CD" w:rsidRDefault="000847CE" w:rsidP="000847CE">
      <w:pPr>
        <w:pStyle w:val="a3"/>
        <w:widowControl w:val="0"/>
        <w:numPr>
          <w:ilvl w:val="0"/>
          <w:numId w:val="3"/>
        </w:num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D01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Wettstreit in der Sprache. Ein empirischer Diskursvergleich zur </w:t>
      </w:r>
      <w:proofErr w:type="spellStart"/>
      <w:r w:rsidRPr="003D01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Agonalitaet</w:t>
      </w:r>
      <w:proofErr w:type="spellEnd"/>
      <w:r w:rsidRPr="003D01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im Deutschen und Englischen am Beispiel des Mensch-Natur-Verhältnisses (A. Mattfeldt)</w:t>
      </w:r>
      <w:r w:rsidRPr="003D013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// </w:t>
      </w:r>
      <w:r w:rsidRPr="003D01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Muttersprache</w:t>
      </w:r>
      <w:r w:rsidRPr="003D013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r w:rsidRPr="00191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2020. № 2. – C. 186-189.</w:t>
      </w:r>
    </w:p>
    <w:p w14:paraId="729D4BB5" w14:textId="77777777" w:rsidR="000847CE" w:rsidRPr="000847CE" w:rsidRDefault="000847CE" w:rsidP="000847CE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47CE">
        <w:rPr>
          <w:rFonts w:ascii="Times New Roman" w:hAnsi="Times New Roman" w:cs="Times New Roman"/>
          <w:b/>
          <w:iCs/>
          <w:sz w:val="24"/>
          <w:szCs w:val="24"/>
        </w:rPr>
        <w:t>2019 г.</w:t>
      </w:r>
    </w:p>
    <w:p w14:paraId="176E6015" w14:textId="77777777" w:rsidR="000847CE" w:rsidRPr="003D0134" w:rsidRDefault="000847CE" w:rsidP="000847C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0134">
        <w:rPr>
          <w:rFonts w:ascii="Times New Roman" w:hAnsi="Times New Roman" w:cs="Times New Roman"/>
          <w:iCs/>
          <w:sz w:val="24"/>
          <w:szCs w:val="24"/>
        </w:rPr>
        <w:t>Обучение коммуникативным стратегиям вежливости на занятиях по РКИ // Диалог языков и культур: Россия и Польша: материалы международной научной конференции. – Смоленск, 2019. – С. 6-12.</w:t>
      </w:r>
    </w:p>
    <w:p w14:paraId="0068CCE4" w14:textId="77777777" w:rsidR="000847CE" w:rsidRPr="000847CE" w:rsidRDefault="000847CE" w:rsidP="000847CE">
      <w:pPr>
        <w:widowControl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7CE">
        <w:rPr>
          <w:rFonts w:ascii="Times New Roman" w:hAnsi="Times New Roman" w:cs="Times New Roman"/>
          <w:b/>
          <w:sz w:val="24"/>
          <w:szCs w:val="24"/>
        </w:rPr>
        <w:t>2018 г.</w:t>
      </w:r>
    </w:p>
    <w:p w14:paraId="4F88F056" w14:textId="77777777" w:rsidR="000847CE" w:rsidRPr="003D0134" w:rsidRDefault="000847CE" w:rsidP="000847CE">
      <w:pPr>
        <w:pStyle w:val="a3"/>
        <w:widowControl w:val="0"/>
        <w:numPr>
          <w:ilvl w:val="0"/>
          <w:numId w:val="2"/>
        </w:num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134">
        <w:rPr>
          <w:rFonts w:ascii="Times New Roman" w:hAnsi="Times New Roman" w:cs="Times New Roman"/>
          <w:sz w:val="24"/>
          <w:szCs w:val="24"/>
        </w:rPr>
        <w:t>Менасивное</w:t>
      </w:r>
      <w:proofErr w:type="spellEnd"/>
      <w:r w:rsidRPr="003D0134">
        <w:rPr>
          <w:rFonts w:ascii="Times New Roman" w:hAnsi="Times New Roman" w:cs="Times New Roman"/>
          <w:sz w:val="24"/>
          <w:szCs w:val="24"/>
        </w:rPr>
        <w:t xml:space="preserve"> речевое поведение // Вопросы современной филологии и проблемы методики обучения языкам. Материалы шестой международной научно-практической конференции. Под редакцией В.С. Артемовой, Н.А. Сальниковой, Е.А. Цыганковой. 2018. С. 140-148</w:t>
      </w:r>
    </w:p>
    <w:p w14:paraId="53790535" w14:textId="77777777" w:rsidR="000847CE" w:rsidRPr="003D0134" w:rsidRDefault="000847CE" w:rsidP="000847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34">
        <w:rPr>
          <w:rFonts w:ascii="Times New Roman" w:hAnsi="Times New Roman" w:cs="Times New Roman"/>
          <w:iCs/>
          <w:sz w:val="24"/>
          <w:szCs w:val="24"/>
        </w:rPr>
        <w:t>Стратегии невежливости в коммуникативной ситуации «поздравление» (на материале английского языка) //</w:t>
      </w:r>
      <w:r w:rsidRPr="003D0134">
        <w:rPr>
          <w:rFonts w:ascii="Times New Roman" w:hAnsi="Times New Roman" w:cs="Times New Roman"/>
          <w:sz w:val="24"/>
          <w:szCs w:val="24"/>
        </w:rPr>
        <w:t xml:space="preserve"> Универсальное и национальное в языковой картине мира: материалы </w:t>
      </w:r>
      <w:r w:rsidRPr="003D01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D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0134">
        <w:rPr>
          <w:rFonts w:ascii="Times New Roman" w:hAnsi="Times New Roman" w:cs="Times New Roman"/>
          <w:sz w:val="24"/>
          <w:szCs w:val="24"/>
        </w:rPr>
        <w:t>Междунар.науч.конф</w:t>
      </w:r>
      <w:proofErr w:type="spellEnd"/>
      <w:proofErr w:type="gramEnd"/>
      <w:r w:rsidRPr="003D0134">
        <w:rPr>
          <w:rFonts w:ascii="Times New Roman" w:hAnsi="Times New Roman" w:cs="Times New Roman"/>
          <w:sz w:val="24"/>
          <w:szCs w:val="24"/>
        </w:rPr>
        <w:t>. Минск: МГЛУ, 2018. С. 82-86.</w:t>
      </w:r>
    </w:p>
    <w:p w14:paraId="64C9B50B" w14:textId="77777777" w:rsidR="000847CE" w:rsidRPr="000847CE" w:rsidRDefault="000847CE" w:rsidP="000847CE">
      <w:pPr>
        <w:widowControl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7CE">
        <w:rPr>
          <w:rFonts w:ascii="Times New Roman" w:hAnsi="Times New Roman" w:cs="Times New Roman"/>
          <w:b/>
          <w:sz w:val="24"/>
          <w:szCs w:val="24"/>
        </w:rPr>
        <w:t>2017 г.</w:t>
      </w:r>
    </w:p>
    <w:p w14:paraId="29334B54" w14:textId="77777777" w:rsidR="000847CE" w:rsidRPr="003D0134" w:rsidRDefault="000847CE" w:rsidP="000847CE">
      <w:pPr>
        <w:pStyle w:val="a3"/>
        <w:widowControl w:val="0"/>
        <w:numPr>
          <w:ilvl w:val="0"/>
          <w:numId w:val="2"/>
        </w:num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134">
        <w:rPr>
          <w:rFonts w:ascii="Times New Roman" w:hAnsi="Times New Roman" w:cs="Times New Roman"/>
          <w:sz w:val="24"/>
          <w:szCs w:val="24"/>
        </w:rPr>
        <w:t>Прагмалингвистические</w:t>
      </w:r>
      <w:proofErr w:type="spellEnd"/>
      <w:r w:rsidRPr="003D0134">
        <w:rPr>
          <w:rFonts w:ascii="Times New Roman" w:hAnsi="Times New Roman" w:cs="Times New Roman"/>
          <w:sz w:val="24"/>
          <w:szCs w:val="24"/>
        </w:rPr>
        <w:t xml:space="preserve"> способы дискредитации личности в коммуникативном домене «КЛЕВЕТА» // Ученые записки Орловского государственного университета. 2017. № 4 (77)</w:t>
      </w:r>
    </w:p>
    <w:p w14:paraId="2FDD914F" w14:textId="77777777" w:rsidR="003D0134" w:rsidRPr="000847CE" w:rsidRDefault="003D0134" w:rsidP="003D0134">
      <w:pPr>
        <w:widowControl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7CE">
        <w:rPr>
          <w:rFonts w:ascii="Times New Roman" w:hAnsi="Times New Roman" w:cs="Times New Roman"/>
          <w:b/>
          <w:sz w:val="24"/>
          <w:szCs w:val="24"/>
        </w:rPr>
        <w:t>2016</w:t>
      </w:r>
      <w:r w:rsidR="000847CE" w:rsidRPr="000847C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21C5B97" w14:textId="77777777" w:rsidR="003D0134" w:rsidRPr="003D0134" w:rsidRDefault="003D0134" w:rsidP="003D0134">
      <w:pPr>
        <w:pStyle w:val="a3"/>
        <w:widowControl w:val="0"/>
        <w:numPr>
          <w:ilvl w:val="0"/>
          <w:numId w:val="2"/>
        </w:num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134">
        <w:rPr>
          <w:rFonts w:ascii="Times New Roman" w:hAnsi="Times New Roman" w:cs="Times New Roman"/>
          <w:sz w:val="24"/>
          <w:szCs w:val="24"/>
        </w:rPr>
        <w:t xml:space="preserve">Репрезентация дискурсивной стратегии угрозы в англоязычной картине мира (на примере художественных текстов) // Универсальное и национальное в языковой картине мира: материалы </w:t>
      </w:r>
      <w:r w:rsidRPr="003D01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D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34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3D0134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3D0134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D0134">
        <w:rPr>
          <w:rFonts w:ascii="Times New Roman" w:hAnsi="Times New Roman" w:cs="Times New Roman"/>
          <w:sz w:val="24"/>
          <w:szCs w:val="24"/>
        </w:rPr>
        <w:t xml:space="preserve">., Минск, 14-15 окт. 2016 г. / </w:t>
      </w:r>
      <w:proofErr w:type="spellStart"/>
      <w:r w:rsidRPr="003D0134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3D0134">
        <w:rPr>
          <w:rFonts w:ascii="Times New Roman" w:hAnsi="Times New Roman" w:cs="Times New Roman"/>
          <w:sz w:val="24"/>
          <w:szCs w:val="24"/>
        </w:rPr>
        <w:t xml:space="preserve">.: Н.В. </w:t>
      </w:r>
      <w:proofErr w:type="spellStart"/>
      <w:r w:rsidRPr="003D0134">
        <w:rPr>
          <w:rFonts w:ascii="Times New Roman" w:hAnsi="Times New Roman" w:cs="Times New Roman"/>
          <w:sz w:val="24"/>
          <w:szCs w:val="24"/>
        </w:rPr>
        <w:t>Фурашова</w:t>
      </w:r>
      <w:proofErr w:type="spellEnd"/>
      <w:r w:rsidRPr="003D0134">
        <w:rPr>
          <w:rFonts w:ascii="Times New Roman" w:hAnsi="Times New Roman" w:cs="Times New Roman"/>
          <w:sz w:val="24"/>
          <w:szCs w:val="24"/>
        </w:rPr>
        <w:t xml:space="preserve"> (отв. ред.) и др. – Минск: МГЛУ, 2017. – С. 109-112.</w:t>
      </w:r>
    </w:p>
    <w:sectPr w:rsidR="003D0134" w:rsidRPr="003D0134" w:rsidSect="008B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70619"/>
    <w:multiLevelType w:val="hybridMultilevel"/>
    <w:tmpl w:val="1AA2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43DAC"/>
    <w:multiLevelType w:val="hybridMultilevel"/>
    <w:tmpl w:val="A4F6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7140A"/>
    <w:multiLevelType w:val="hybridMultilevel"/>
    <w:tmpl w:val="E5BE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24403"/>
    <w:multiLevelType w:val="hybridMultilevel"/>
    <w:tmpl w:val="0E289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E8B"/>
    <w:rsid w:val="000847CE"/>
    <w:rsid w:val="001055CB"/>
    <w:rsid w:val="001914CD"/>
    <w:rsid w:val="003272FF"/>
    <w:rsid w:val="003D0134"/>
    <w:rsid w:val="00515830"/>
    <w:rsid w:val="007302E3"/>
    <w:rsid w:val="007E4286"/>
    <w:rsid w:val="008B1D8F"/>
    <w:rsid w:val="008B7E8B"/>
    <w:rsid w:val="00A25E96"/>
    <w:rsid w:val="00A7421F"/>
    <w:rsid w:val="00B1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1F12"/>
  <w15:docId w15:val="{3FFE4904-21BF-428E-BD83-0AE460E7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1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Анна Тишина</cp:lastModifiedBy>
  <cp:revision>7</cp:revision>
  <dcterms:created xsi:type="dcterms:W3CDTF">2021-03-12T17:39:00Z</dcterms:created>
  <dcterms:modified xsi:type="dcterms:W3CDTF">2021-03-14T06:00:00Z</dcterms:modified>
</cp:coreProperties>
</file>