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D9B" w:rsidRPr="00513DDB" w:rsidRDefault="00016D9B" w:rsidP="00016D9B">
      <w:pPr>
        <w:ind w:firstLine="567"/>
        <w:rPr>
          <w:rFonts w:ascii="Times New Roman" w:hAnsi="Times New Roman"/>
          <w:i/>
          <w:color w:val="FF0000"/>
          <w:sz w:val="24"/>
          <w:szCs w:val="24"/>
        </w:rPr>
      </w:pPr>
      <w:r w:rsidRPr="007C07F7">
        <w:rPr>
          <w:rFonts w:ascii="Times New Roman" w:hAnsi="Times New Roman"/>
          <w:b/>
          <w:sz w:val="28"/>
          <w:szCs w:val="24"/>
        </w:rPr>
        <w:t>Публикации и исследования:</w:t>
      </w:r>
      <w:r w:rsidR="00915AE0" w:rsidRPr="007C07F7">
        <w:rPr>
          <w:rFonts w:ascii="Times New Roman" w:hAnsi="Times New Roman"/>
          <w:b/>
          <w:sz w:val="28"/>
          <w:szCs w:val="24"/>
        </w:rPr>
        <w:t xml:space="preserve"> </w:t>
      </w:r>
    </w:p>
    <w:p w:rsidR="00016D9B" w:rsidRDefault="00016D9B" w:rsidP="00016D9B">
      <w:pPr>
        <w:rPr>
          <w:rFonts w:ascii="Times New Roman" w:hAnsi="Times New Roman"/>
          <w:sz w:val="24"/>
          <w:szCs w:val="24"/>
        </w:rPr>
      </w:pPr>
    </w:p>
    <w:p w:rsidR="0080774C" w:rsidRDefault="0080774C" w:rsidP="0080774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Участие в конференциях, доклады:</w:t>
      </w:r>
    </w:p>
    <w:p w:rsidR="0080774C" w:rsidRDefault="0080774C" w:rsidP="0080774C">
      <w:pPr>
        <w:rPr>
          <w:rFonts w:ascii="Times New Roman" w:hAnsi="Times New Roman"/>
          <w:b/>
          <w:sz w:val="24"/>
        </w:rPr>
      </w:pPr>
    </w:p>
    <w:p w:rsidR="0080774C" w:rsidRDefault="0080774C" w:rsidP="0080774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>20</w:t>
      </w:r>
      <w:r w:rsidR="000E0ABE">
        <w:rPr>
          <w:rFonts w:ascii="Times New Roman" w:hAnsi="Times New Roman"/>
          <w:b/>
          <w:bCs/>
          <w:sz w:val="24"/>
        </w:rPr>
        <w:t>20</w:t>
      </w:r>
      <w:r>
        <w:rPr>
          <w:rFonts w:ascii="Times New Roman" w:hAnsi="Times New Roman"/>
          <w:b/>
          <w:bCs/>
          <w:sz w:val="24"/>
        </w:rPr>
        <w:t xml:space="preserve"> год</w:t>
      </w:r>
    </w:p>
    <w:p w:rsidR="0080774C" w:rsidRPr="000B2236" w:rsidRDefault="0080774C" w:rsidP="0080774C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B2236">
        <w:rPr>
          <w:rFonts w:ascii="Times New Roman" w:hAnsi="Times New Roman"/>
          <w:sz w:val="24"/>
          <w:szCs w:val="24"/>
        </w:rPr>
        <w:t xml:space="preserve">Выступление на </w:t>
      </w:r>
      <w:proofErr w:type="spellStart"/>
      <w:r w:rsidR="000E0ABE" w:rsidRPr="000B2236">
        <w:rPr>
          <w:rFonts w:ascii="Times New Roman" w:hAnsi="Times New Roman"/>
          <w:sz w:val="24"/>
          <w:szCs w:val="24"/>
        </w:rPr>
        <w:t>онлайн</w:t>
      </w:r>
      <w:r w:rsidRPr="000B2236">
        <w:rPr>
          <w:rFonts w:ascii="Times New Roman" w:hAnsi="Times New Roman"/>
          <w:sz w:val="24"/>
          <w:szCs w:val="24"/>
        </w:rPr>
        <w:t>-конференции</w:t>
      </w:r>
      <w:proofErr w:type="spellEnd"/>
      <w:r w:rsidRPr="000B2236">
        <w:rPr>
          <w:rFonts w:ascii="Times New Roman" w:hAnsi="Times New Roman"/>
          <w:sz w:val="24"/>
          <w:szCs w:val="24"/>
        </w:rPr>
        <w:t xml:space="preserve"> </w:t>
      </w:r>
      <w:r w:rsidR="000B2236">
        <w:rPr>
          <w:rFonts w:ascii="Times New Roman" w:hAnsi="Times New Roman"/>
          <w:sz w:val="24"/>
          <w:szCs w:val="24"/>
        </w:rPr>
        <w:t>–</w:t>
      </w:r>
      <w:r w:rsidRPr="000B2236">
        <w:rPr>
          <w:rFonts w:ascii="Times New Roman" w:hAnsi="Times New Roman"/>
          <w:sz w:val="24"/>
          <w:szCs w:val="24"/>
        </w:rPr>
        <w:t xml:space="preserve"> </w:t>
      </w:r>
      <w:r w:rsidR="000B2236" w:rsidRPr="000B2236">
        <w:rPr>
          <w:rFonts w:ascii="Times New Roman" w:hAnsi="Times New Roman"/>
          <w:iCs/>
          <w:color w:val="000000"/>
          <w:sz w:val="24"/>
          <w:szCs w:val="24"/>
        </w:rPr>
        <w:t>Международн</w:t>
      </w:r>
      <w:r w:rsidR="000B2236">
        <w:rPr>
          <w:rFonts w:ascii="Times New Roman" w:hAnsi="Times New Roman"/>
          <w:iCs/>
          <w:color w:val="000000"/>
          <w:sz w:val="24"/>
          <w:szCs w:val="24"/>
        </w:rPr>
        <w:t>ая</w:t>
      </w:r>
      <w:r w:rsidR="000B2236" w:rsidRPr="000B2236">
        <w:rPr>
          <w:rFonts w:ascii="Times New Roman" w:hAnsi="Times New Roman"/>
          <w:iCs/>
          <w:color w:val="000000"/>
          <w:sz w:val="24"/>
          <w:szCs w:val="24"/>
        </w:rPr>
        <w:t xml:space="preserve"> научно-практическ</w:t>
      </w:r>
      <w:r w:rsidR="000B2236">
        <w:rPr>
          <w:rFonts w:ascii="Times New Roman" w:hAnsi="Times New Roman"/>
          <w:iCs/>
          <w:color w:val="000000"/>
          <w:sz w:val="24"/>
          <w:szCs w:val="24"/>
        </w:rPr>
        <w:t>ая</w:t>
      </w:r>
      <w:r w:rsidR="000B2236" w:rsidRPr="000B2236">
        <w:rPr>
          <w:rFonts w:ascii="Times New Roman" w:hAnsi="Times New Roman"/>
          <w:iCs/>
          <w:color w:val="000000"/>
          <w:sz w:val="24"/>
          <w:szCs w:val="24"/>
        </w:rPr>
        <w:t xml:space="preserve"> конференци</w:t>
      </w:r>
      <w:r w:rsidR="000B2236">
        <w:rPr>
          <w:rFonts w:ascii="Times New Roman" w:hAnsi="Times New Roman"/>
          <w:iCs/>
          <w:color w:val="000000"/>
          <w:sz w:val="24"/>
          <w:szCs w:val="24"/>
        </w:rPr>
        <w:t>я</w:t>
      </w:r>
      <w:r w:rsidR="000B2236" w:rsidRPr="000B2236">
        <w:rPr>
          <w:rFonts w:ascii="Times New Roman" w:hAnsi="Times New Roman"/>
          <w:iCs/>
          <w:color w:val="000000"/>
          <w:sz w:val="24"/>
          <w:szCs w:val="24"/>
        </w:rPr>
        <w:t xml:space="preserve"> «Регионы в условиях глобальных изменений» (БФУ им. И. Канта, Калининград, Россия, 21–23 октября 2020 г.</w:t>
      </w:r>
      <w:r w:rsidR="000B2236">
        <w:rPr>
          <w:rFonts w:ascii="Times New Roman" w:hAnsi="Times New Roman"/>
          <w:iCs/>
          <w:color w:val="000000"/>
          <w:sz w:val="24"/>
          <w:szCs w:val="24"/>
        </w:rPr>
        <w:t>)</w:t>
      </w:r>
      <w:r w:rsidRPr="000B2236">
        <w:rPr>
          <w:rFonts w:ascii="Times New Roman" w:hAnsi="Times New Roman"/>
          <w:sz w:val="24"/>
          <w:szCs w:val="24"/>
        </w:rPr>
        <w:t xml:space="preserve"> с докладом </w:t>
      </w:r>
      <w:r w:rsidR="000B2236" w:rsidRPr="000B2236">
        <w:rPr>
          <w:rFonts w:ascii="Times New Roman" w:hAnsi="Times New Roman"/>
          <w:iCs/>
          <w:color w:val="000000"/>
          <w:sz w:val="24"/>
          <w:szCs w:val="24"/>
        </w:rPr>
        <w:t xml:space="preserve">«Пространственное развитие транспортной системы региона и </w:t>
      </w:r>
      <w:r w:rsidR="000B2236" w:rsidRPr="000B2236">
        <w:rPr>
          <w:rFonts w:ascii="Times New Roman" w:hAnsi="Times New Roman"/>
          <w:sz w:val="24"/>
          <w:szCs w:val="24"/>
        </w:rPr>
        <w:t>"</w:t>
      </w:r>
      <w:r w:rsidR="000B2236" w:rsidRPr="000B2236">
        <w:rPr>
          <w:rFonts w:ascii="Times New Roman" w:hAnsi="Times New Roman"/>
          <w:iCs/>
          <w:color w:val="000000"/>
          <w:sz w:val="24"/>
          <w:szCs w:val="24"/>
        </w:rPr>
        <w:t>эффект колеи</w:t>
      </w:r>
      <w:r w:rsidR="000B2236" w:rsidRPr="000B2236">
        <w:rPr>
          <w:rFonts w:ascii="Times New Roman" w:hAnsi="Times New Roman"/>
          <w:sz w:val="24"/>
          <w:szCs w:val="24"/>
        </w:rPr>
        <w:t>"</w:t>
      </w:r>
      <w:r w:rsidR="000B2236" w:rsidRPr="000B2236">
        <w:rPr>
          <w:rFonts w:ascii="Times New Roman" w:hAnsi="Times New Roman"/>
          <w:iCs/>
          <w:color w:val="000000"/>
          <w:sz w:val="24"/>
          <w:szCs w:val="24"/>
        </w:rPr>
        <w:t>»</w:t>
      </w:r>
      <w:r w:rsidRPr="000B2236">
        <w:rPr>
          <w:rFonts w:ascii="Times New Roman" w:hAnsi="Times New Roman"/>
          <w:sz w:val="24"/>
          <w:szCs w:val="24"/>
        </w:rPr>
        <w:t xml:space="preserve">. </w:t>
      </w:r>
    </w:p>
    <w:p w:rsidR="0080774C" w:rsidRDefault="0080774C" w:rsidP="0080774C">
      <w:pPr>
        <w:ind w:left="720"/>
        <w:rPr>
          <w:rFonts w:ascii="Times New Roman" w:hAnsi="Times New Roman"/>
          <w:b/>
          <w:sz w:val="24"/>
        </w:rPr>
      </w:pPr>
    </w:p>
    <w:p w:rsidR="0080774C" w:rsidRDefault="0080774C" w:rsidP="0080774C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Публикации:</w:t>
      </w:r>
    </w:p>
    <w:p w:rsidR="0080774C" w:rsidRDefault="0080774C" w:rsidP="0080774C">
      <w:pPr>
        <w:rPr>
          <w:rFonts w:ascii="Times New Roman" w:hAnsi="Times New Roman"/>
          <w:b/>
          <w:sz w:val="24"/>
          <w:u w:val="single"/>
        </w:rPr>
      </w:pPr>
    </w:p>
    <w:p w:rsidR="000B2236" w:rsidRDefault="000B2236" w:rsidP="000B2236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2020:</w:t>
      </w:r>
    </w:p>
    <w:p w:rsidR="000B2236" w:rsidRPr="000B2236" w:rsidRDefault="000B2236" w:rsidP="000B223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2236">
        <w:rPr>
          <w:rFonts w:ascii="Times New Roman" w:hAnsi="Times New Roman" w:cs="Times New Roman"/>
          <w:sz w:val="24"/>
          <w:szCs w:val="24"/>
        </w:rPr>
        <w:t>Караваев П. Л. </w:t>
      </w:r>
      <w:r w:rsidRPr="000B2236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Пространственное развитие транспортной системы региона и «эффект колеи»</w:t>
      </w:r>
      <w:r w:rsidRPr="000B2236">
        <w:rPr>
          <w:rFonts w:ascii="Times New Roman" w:hAnsi="Times New Roman" w:cs="Times New Roman"/>
          <w:sz w:val="24"/>
          <w:szCs w:val="24"/>
        </w:rPr>
        <w:t xml:space="preserve"> / </w:t>
      </w:r>
      <w:r w:rsidRPr="000B2236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Регионы в условиях глобальных изменений</w:t>
      </w:r>
      <w:r w:rsidRPr="000B2236">
        <w:rPr>
          <w:rFonts w:ascii="Times New Roman" w:hAnsi="Times New Roman" w:cs="Times New Roman"/>
          <w:sz w:val="24"/>
          <w:szCs w:val="24"/>
        </w:rPr>
        <w:t>. 2020. Калининград, т. 1. С. 173-178.</w:t>
      </w:r>
    </w:p>
    <w:p w:rsidR="000B2236" w:rsidRPr="000B2236" w:rsidRDefault="000B2236" w:rsidP="000B2236">
      <w:pPr>
        <w:rPr>
          <w:rFonts w:ascii="Times New Roman" w:hAnsi="Times New Roman"/>
          <w:b/>
          <w:sz w:val="24"/>
          <w:u w:val="single"/>
        </w:rPr>
      </w:pPr>
      <w:r w:rsidRPr="000B2236">
        <w:rPr>
          <w:rFonts w:ascii="Times New Roman" w:hAnsi="Times New Roman"/>
          <w:b/>
          <w:sz w:val="24"/>
          <w:u w:val="single"/>
        </w:rPr>
        <w:t>20</w:t>
      </w:r>
      <w:r>
        <w:rPr>
          <w:rFonts w:ascii="Times New Roman" w:hAnsi="Times New Roman"/>
          <w:b/>
          <w:sz w:val="24"/>
          <w:u w:val="single"/>
        </w:rPr>
        <w:t>19</w:t>
      </w:r>
      <w:r w:rsidRPr="000B2236">
        <w:rPr>
          <w:rFonts w:ascii="Times New Roman" w:hAnsi="Times New Roman"/>
          <w:b/>
          <w:sz w:val="24"/>
          <w:u w:val="single"/>
        </w:rPr>
        <w:t>:</w:t>
      </w:r>
    </w:p>
    <w:p w:rsidR="0080774C" w:rsidRDefault="000B2236" w:rsidP="000B223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2236">
        <w:rPr>
          <w:rFonts w:ascii="Times New Roman" w:hAnsi="Times New Roman" w:cs="Times New Roman"/>
          <w:sz w:val="24"/>
          <w:szCs w:val="24"/>
        </w:rPr>
        <w:t>Караваев П. Л. </w:t>
      </w:r>
      <w:r w:rsidRPr="000B2236">
        <w:rPr>
          <w:rFonts w:ascii="Times New Roman" w:eastAsia="Calibri" w:hAnsi="Times New Roman" w:cs="Times New Roman"/>
          <w:sz w:val="24"/>
          <w:szCs w:val="24"/>
        </w:rPr>
        <w:t>Сравнительный транспортно-географический анализ транспортной связности Псковской, Смоленской и Брянской областей (на примере автобусного сообщения)</w:t>
      </w:r>
      <w:r w:rsidRPr="000B2236">
        <w:rPr>
          <w:rFonts w:ascii="Times New Roman" w:hAnsi="Times New Roman" w:cs="Times New Roman"/>
          <w:sz w:val="24"/>
          <w:szCs w:val="24"/>
        </w:rPr>
        <w:t xml:space="preserve"> / </w:t>
      </w:r>
      <w:r w:rsidRPr="000B2236">
        <w:rPr>
          <w:rFonts w:ascii="Times New Roman" w:eastAsia="Calibri" w:hAnsi="Times New Roman" w:cs="Times New Roman"/>
          <w:sz w:val="24"/>
          <w:szCs w:val="24"/>
        </w:rPr>
        <w:t xml:space="preserve">Транспорт и развитие туризма в приграничных с Белоруссией регионах России: монография. / Под ред. А.П. </w:t>
      </w:r>
      <w:proofErr w:type="spellStart"/>
      <w:r w:rsidRPr="000B2236">
        <w:rPr>
          <w:rFonts w:ascii="Times New Roman" w:eastAsia="Calibri" w:hAnsi="Times New Roman" w:cs="Times New Roman"/>
          <w:sz w:val="24"/>
          <w:szCs w:val="24"/>
        </w:rPr>
        <w:t>Катровского</w:t>
      </w:r>
      <w:proofErr w:type="spellEnd"/>
      <w:r w:rsidRPr="000B2236">
        <w:rPr>
          <w:rFonts w:ascii="Times New Roman" w:eastAsia="Calibri" w:hAnsi="Times New Roman" w:cs="Times New Roman"/>
          <w:sz w:val="24"/>
          <w:szCs w:val="24"/>
        </w:rPr>
        <w:t xml:space="preserve">, Ю.П. Ковалева и Т.И. </w:t>
      </w:r>
      <w:proofErr w:type="spellStart"/>
      <w:r w:rsidRPr="000B2236">
        <w:rPr>
          <w:rFonts w:ascii="Times New Roman" w:eastAsia="Calibri" w:hAnsi="Times New Roman" w:cs="Times New Roman"/>
          <w:sz w:val="24"/>
          <w:szCs w:val="24"/>
        </w:rPr>
        <w:t>Яськовой</w:t>
      </w:r>
      <w:proofErr w:type="spellEnd"/>
      <w:r w:rsidRPr="000B2236">
        <w:rPr>
          <w:rFonts w:ascii="Times New Roman" w:eastAsia="Calibri" w:hAnsi="Times New Roman" w:cs="Times New Roman"/>
          <w:sz w:val="24"/>
          <w:szCs w:val="24"/>
        </w:rPr>
        <w:t>. – Смоленск: Универсум, 2019. – с. 49–84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2236" w:rsidRPr="000B2236" w:rsidRDefault="000B2236" w:rsidP="000B2236">
      <w:pPr>
        <w:rPr>
          <w:rFonts w:ascii="Times New Roman" w:hAnsi="Times New Roman"/>
          <w:b/>
          <w:sz w:val="24"/>
          <w:u w:val="single"/>
        </w:rPr>
      </w:pPr>
      <w:r w:rsidRPr="000B2236">
        <w:rPr>
          <w:rFonts w:ascii="Times New Roman" w:hAnsi="Times New Roman"/>
          <w:b/>
          <w:sz w:val="24"/>
          <w:u w:val="single"/>
        </w:rPr>
        <w:t>20</w:t>
      </w:r>
      <w:r>
        <w:rPr>
          <w:rFonts w:ascii="Times New Roman" w:hAnsi="Times New Roman"/>
          <w:b/>
          <w:sz w:val="24"/>
          <w:u w:val="single"/>
        </w:rPr>
        <w:t>18</w:t>
      </w:r>
      <w:r w:rsidRPr="000B2236">
        <w:rPr>
          <w:rFonts w:ascii="Times New Roman" w:hAnsi="Times New Roman"/>
          <w:b/>
          <w:sz w:val="24"/>
          <w:u w:val="single"/>
        </w:rPr>
        <w:t>:</w:t>
      </w:r>
    </w:p>
    <w:p w:rsidR="000B2236" w:rsidRDefault="000B2236" w:rsidP="000B223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774F6">
        <w:rPr>
          <w:rFonts w:ascii="Times New Roman" w:hAnsi="Times New Roman" w:cs="Times New Roman"/>
          <w:sz w:val="24"/>
          <w:szCs w:val="24"/>
        </w:rPr>
        <w:t>Караваев П. Л. </w:t>
      </w:r>
      <w:r w:rsidRPr="00F774F6">
        <w:rPr>
          <w:rFonts w:ascii="Times New Roman" w:eastAsia="Calibri" w:hAnsi="Times New Roman" w:cs="Times New Roman"/>
          <w:sz w:val="24"/>
          <w:szCs w:val="24"/>
        </w:rPr>
        <w:t>Сравнительный транспортно-географический анализ транспортной связности Псковской, Смоленской и Брянской областей (на примере автобусного сообщения)</w:t>
      </w:r>
      <w:r w:rsidRPr="00F774F6">
        <w:rPr>
          <w:rFonts w:ascii="Times New Roman" w:hAnsi="Times New Roman" w:cs="Times New Roman"/>
          <w:sz w:val="24"/>
          <w:szCs w:val="24"/>
        </w:rPr>
        <w:t xml:space="preserve"> / </w:t>
      </w:r>
      <w:r w:rsidR="00F774F6" w:rsidRPr="00F774F6">
        <w:rPr>
          <w:rFonts w:ascii="Times New Roman" w:eastAsia="Calibri" w:hAnsi="Times New Roman" w:cs="Times New Roman"/>
          <w:sz w:val="24"/>
          <w:szCs w:val="24"/>
        </w:rPr>
        <w:t xml:space="preserve">Пространственная организация общества: теория, методология, практика. </w:t>
      </w:r>
      <w:r w:rsidR="00F774F6" w:rsidRPr="00F774F6">
        <w:rPr>
          <w:rFonts w:ascii="Times New Roman" w:eastAsia="Calibri" w:hAnsi="Times New Roman" w:cs="Times New Roman"/>
          <w:color w:val="000000"/>
          <w:sz w:val="24"/>
          <w:szCs w:val="24"/>
          <w:lang w:eastAsia="ko-KR" w:bidi="my-MM"/>
        </w:rPr>
        <w:t>[Элек</w:t>
      </w:r>
      <w:r w:rsidR="00F774F6" w:rsidRPr="00F774F6">
        <w:rPr>
          <w:rFonts w:ascii="Times New Roman" w:eastAsia="Calibri" w:hAnsi="Times New Roman" w:cs="Times New Roman"/>
          <w:color w:val="000000"/>
          <w:sz w:val="24"/>
          <w:szCs w:val="24"/>
          <w:lang w:eastAsia="ko-KR" w:bidi="my-MM"/>
        </w:rPr>
        <w:softHyphen/>
        <w:t xml:space="preserve">тронный ресурс]: сб. материалов </w:t>
      </w:r>
      <w:proofErr w:type="spellStart"/>
      <w:r w:rsidR="00F774F6" w:rsidRPr="00F774F6">
        <w:rPr>
          <w:rFonts w:ascii="Times New Roman" w:eastAsia="Calibri" w:hAnsi="Times New Roman" w:cs="Times New Roman"/>
          <w:color w:val="000000"/>
          <w:sz w:val="24"/>
          <w:szCs w:val="24"/>
          <w:lang w:eastAsia="ko-KR" w:bidi="my-MM"/>
        </w:rPr>
        <w:t>междунар</w:t>
      </w:r>
      <w:proofErr w:type="spellEnd"/>
      <w:r w:rsidR="00F774F6" w:rsidRPr="00F774F6">
        <w:rPr>
          <w:rFonts w:ascii="Times New Roman" w:eastAsia="Calibri" w:hAnsi="Times New Roman" w:cs="Times New Roman"/>
          <w:color w:val="000000"/>
          <w:sz w:val="24"/>
          <w:szCs w:val="24"/>
          <w:lang w:eastAsia="ko-KR" w:bidi="my-MM"/>
        </w:rPr>
        <w:t xml:space="preserve">. </w:t>
      </w:r>
      <w:proofErr w:type="spellStart"/>
      <w:r w:rsidR="00F774F6" w:rsidRPr="00F774F6">
        <w:rPr>
          <w:rFonts w:ascii="Times New Roman" w:eastAsia="Calibri" w:hAnsi="Times New Roman" w:cs="Times New Roman"/>
          <w:color w:val="000000"/>
          <w:sz w:val="24"/>
          <w:szCs w:val="24"/>
          <w:lang w:eastAsia="ko-KR" w:bidi="my-MM"/>
        </w:rPr>
        <w:t>науч</w:t>
      </w:r>
      <w:proofErr w:type="gramStart"/>
      <w:r w:rsidR="00F774F6" w:rsidRPr="00F774F6">
        <w:rPr>
          <w:rFonts w:ascii="Times New Roman" w:eastAsia="Calibri" w:hAnsi="Times New Roman" w:cs="Times New Roman"/>
          <w:color w:val="000000"/>
          <w:sz w:val="24"/>
          <w:szCs w:val="24"/>
          <w:lang w:eastAsia="ko-KR" w:bidi="my-MM"/>
        </w:rPr>
        <w:t>.-</w:t>
      </w:r>
      <w:proofErr w:type="gramEnd"/>
      <w:r w:rsidR="00F774F6" w:rsidRPr="00F774F6">
        <w:rPr>
          <w:rFonts w:ascii="Times New Roman" w:eastAsia="Calibri" w:hAnsi="Times New Roman" w:cs="Times New Roman"/>
          <w:color w:val="000000"/>
          <w:sz w:val="24"/>
          <w:szCs w:val="24"/>
          <w:lang w:eastAsia="ko-KR" w:bidi="my-MM"/>
        </w:rPr>
        <w:t>практ</w:t>
      </w:r>
      <w:proofErr w:type="spellEnd"/>
      <w:r w:rsidR="00F774F6" w:rsidRPr="00F774F6">
        <w:rPr>
          <w:rFonts w:ascii="Times New Roman" w:eastAsia="Calibri" w:hAnsi="Times New Roman" w:cs="Times New Roman"/>
          <w:color w:val="000000"/>
          <w:sz w:val="24"/>
          <w:szCs w:val="24"/>
          <w:lang w:eastAsia="ko-KR" w:bidi="my-MM"/>
        </w:rPr>
        <w:t xml:space="preserve">. </w:t>
      </w:r>
      <w:proofErr w:type="spellStart"/>
      <w:r w:rsidR="00F774F6" w:rsidRPr="00F774F6">
        <w:rPr>
          <w:rFonts w:ascii="Times New Roman" w:eastAsia="Calibri" w:hAnsi="Times New Roman" w:cs="Times New Roman"/>
          <w:color w:val="000000"/>
          <w:sz w:val="24"/>
          <w:szCs w:val="24"/>
          <w:lang w:eastAsia="ko-KR" w:bidi="my-MM"/>
        </w:rPr>
        <w:t>конф</w:t>
      </w:r>
      <w:proofErr w:type="spellEnd"/>
      <w:r w:rsidR="00F774F6" w:rsidRPr="00F774F6">
        <w:rPr>
          <w:rFonts w:ascii="Times New Roman" w:eastAsia="Calibri" w:hAnsi="Times New Roman" w:cs="Times New Roman"/>
          <w:color w:val="000000"/>
          <w:sz w:val="24"/>
          <w:szCs w:val="24"/>
          <w:lang w:eastAsia="ko-KR" w:bidi="my-MM"/>
        </w:rPr>
        <w:t xml:space="preserve">. (7–11 </w:t>
      </w:r>
      <w:proofErr w:type="spellStart"/>
      <w:r w:rsidR="00F774F6" w:rsidRPr="00F774F6">
        <w:rPr>
          <w:rFonts w:ascii="Times New Roman" w:eastAsia="Calibri" w:hAnsi="Times New Roman" w:cs="Times New Roman"/>
          <w:color w:val="000000"/>
          <w:sz w:val="24"/>
          <w:szCs w:val="24"/>
          <w:lang w:eastAsia="ko-KR" w:bidi="my-MM"/>
        </w:rPr>
        <w:t>нояб</w:t>
      </w:r>
      <w:proofErr w:type="spellEnd"/>
      <w:r w:rsidR="00F774F6" w:rsidRPr="00F774F6">
        <w:rPr>
          <w:rFonts w:ascii="Times New Roman" w:eastAsia="Calibri" w:hAnsi="Times New Roman" w:cs="Times New Roman"/>
          <w:color w:val="000000"/>
          <w:sz w:val="24"/>
          <w:szCs w:val="24"/>
          <w:lang w:eastAsia="ko-KR" w:bidi="my-MM"/>
        </w:rPr>
        <w:t xml:space="preserve">. 2018 г.) / под ред. Т.В. Субботиной, Л.Б. </w:t>
      </w:r>
      <w:proofErr w:type="spellStart"/>
      <w:r w:rsidR="00F774F6" w:rsidRPr="00F774F6">
        <w:rPr>
          <w:rFonts w:ascii="Times New Roman" w:eastAsia="Calibri" w:hAnsi="Times New Roman" w:cs="Times New Roman"/>
          <w:color w:val="000000"/>
          <w:sz w:val="24"/>
          <w:szCs w:val="24"/>
          <w:lang w:eastAsia="ko-KR" w:bidi="my-MM"/>
        </w:rPr>
        <w:t>Чупиной</w:t>
      </w:r>
      <w:proofErr w:type="spellEnd"/>
      <w:r w:rsidR="00F774F6" w:rsidRPr="00F774F6">
        <w:rPr>
          <w:rFonts w:ascii="Times New Roman" w:eastAsia="Calibri" w:hAnsi="Times New Roman" w:cs="Times New Roman"/>
          <w:color w:val="000000"/>
          <w:sz w:val="24"/>
          <w:szCs w:val="24"/>
          <w:lang w:eastAsia="ko-KR" w:bidi="my-MM"/>
        </w:rPr>
        <w:t xml:space="preserve">; </w:t>
      </w:r>
      <w:proofErr w:type="spellStart"/>
      <w:r w:rsidR="00F774F6" w:rsidRPr="00F774F6">
        <w:rPr>
          <w:rFonts w:ascii="Times New Roman" w:eastAsia="Calibri" w:hAnsi="Times New Roman" w:cs="Times New Roman"/>
          <w:color w:val="000000"/>
          <w:sz w:val="24"/>
          <w:szCs w:val="24"/>
          <w:lang w:eastAsia="ko-KR" w:bidi="my-MM"/>
        </w:rPr>
        <w:t>Перм</w:t>
      </w:r>
      <w:proofErr w:type="spellEnd"/>
      <w:r w:rsidR="00F774F6" w:rsidRPr="00F774F6">
        <w:rPr>
          <w:rFonts w:ascii="Times New Roman" w:eastAsia="Calibri" w:hAnsi="Times New Roman" w:cs="Times New Roman"/>
          <w:color w:val="000000"/>
          <w:sz w:val="24"/>
          <w:szCs w:val="24"/>
          <w:lang w:eastAsia="ko-KR" w:bidi="my-MM"/>
        </w:rPr>
        <w:t xml:space="preserve">. </w:t>
      </w:r>
      <w:proofErr w:type="spellStart"/>
      <w:r w:rsidR="00F774F6" w:rsidRPr="00F774F6">
        <w:rPr>
          <w:rFonts w:ascii="Times New Roman" w:eastAsia="Calibri" w:hAnsi="Times New Roman" w:cs="Times New Roman"/>
          <w:color w:val="000000"/>
          <w:sz w:val="24"/>
          <w:szCs w:val="24"/>
          <w:lang w:eastAsia="ko-KR" w:bidi="my-MM"/>
        </w:rPr>
        <w:t>гос</w:t>
      </w:r>
      <w:proofErr w:type="spellEnd"/>
      <w:r w:rsidR="00F774F6" w:rsidRPr="00F774F6">
        <w:rPr>
          <w:rFonts w:ascii="Times New Roman" w:eastAsia="Calibri" w:hAnsi="Times New Roman" w:cs="Times New Roman"/>
          <w:color w:val="000000"/>
          <w:sz w:val="24"/>
          <w:szCs w:val="24"/>
          <w:lang w:eastAsia="ko-KR" w:bidi="my-MM"/>
        </w:rPr>
        <w:t xml:space="preserve">. </w:t>
      </w:r>
      <w:proofErr w:type="spellStart"/>
      <w:r w:rsidR="00F774F6" w:rsidRPr="00F774F6">
        <w:rPr>
          <w:rFonts w:ascii="Times New Roman" w:eastAsia="Calibri" w:hAnsi="Times New Roman" w:cs="Times New Roman"/>
          <w:color w:val="000000"/>
          <w:sz w:val="24"/>
          <w:szCs w:val="24"/>
          <w:lang w:eastAsia="ko-KR" w:bidi="my-MM"/>
        </w:rPr>
        <w:t>нац</w:t>
      </w:r>
      <w:proofErr w:type="spellEnd"/>
      <w:r w:rsidR="00F774F6" w:rsidRPr="00F774F6">
        <w:rPr>
          <w:rFonts w:ascii="Times New Roman" w:eastAsia="Calibri" w:hAnsi="Times New Roman" w:cs="Times New Roman"/>
          <w:color w:val="000000"/>
          <w:sz w:val="24"/>
          <w:szCs w:val="24"/>
          <w:lang w:eastAsia="ko-KR" w:bidi="my-MM"/>
        </w:rPr>
        <w:t xml:space="preserve">. </w:t>
      </w:r>
      <w:proofErr w:type="spellStart"/>
      <w:r w:rsidR="00F774F6" w:rsidRPr="00F774F6">
        <w:rPr>
          <w:rFonts w:ascii="Times New Roman" w:eastAsia="Calibri" w:hAnsi="Times New Roman" w:cs="Times New Roman"/>
          <w:color w:val="000000"/>
          <w:sz w:val="24"/>
          <w:szCs w:val="24"/>
          <w:lang w:eastAsia="ko-KR" w:bidi="my-MM"/>
        </w:rPr>
        <w:t>исслед</w:t>
      </w:r>
      <w:proofErr w:type="spellEnd"/>
      <w:r w:rsidR="00F774F6" w:rsidRPr="00F774F6">
        <w:rPr>
          <w:rFonts w:ascii="Times New Roman" w:eastAsia="Calibri" w:hAnsi="Times New Roman" w:cs="Times New Roman"/>
          <w:color w:val="000000"/>
          <w:sz w:val="24"/>
          <w:szCs w:val="24"/>
          <w:lang w:eastAsia="ko-KR" w:bidi="my-MM"/>
        </w:rPr>
        <w:t>. ун-т – Электрон. дан. – Пермь, 2018.</w:t>
      </w:r>
      <w:r w:rsidRPr="00F774F6">
        <w:rPr>
          <w:rFonts w:ascii="Times New Roman" w:eastAsia="Calibri" w:hAnsi="Times New Roman" w:cs="Times New Roman"/>
          <w:sz w:val="24"/>
          <w:szCs w:val="24"/>
        </w:rPr>
        <w:t xml:space="preserve"> – с. 4</w:t>
      </w:r>
      <w:r w:rsidR="00F774F6" w:rsidRPr="00F774F6">
        <w:rPr>
          <w:rFonts w:ascii="Times New Roman" w:hAnsi="Times New Roman" w:cs="Times New Roman"/>
          <w:sz w:val="24"/>
          <w:szCs w:val="24"/>
        </w:rPr>
        <w:t>32–</w:t>
      </w:r>
      <w:r w:rsidRPr="00F774F6">
        <w:rPr>
          <w:rFonts w:ascii="Times New Roman" w:eastAsia="Calibri" w:hAnsi="Times New Roman" w:cs="Times New Roman"/>
          <w:sz w:val="24"/>
          <w:szCs w:val="24"/>
        </w:rPr>
        <w:t>4</w:t>
      </w:r>
      <w:r w:rsidR="00F774F6" w:rsidRPr="00F774F6">
        <w:rPr>
          <w:rFonts w:ascii="Times New Roman" w:hAnsi="Times New Roman" w:cs="Times New Roman"/>
          <w:sz w:val="24"/>
          <w:szCs w:val="24"/>
        </w:rPr>
        <w:t>39</w:t>
      </w:r>
      <w:r w:rsidRPr="00F774F6">
        <w:rPr>
          <w:rFonts w:ascii="Times New Roman" w:hAnsi="Times New Roman" w:cs="Times New Roman"/>
          <w:sz w:val="24"/>
          <w:szCs w:val="24"/>
        </w:rPr>
        <w:t>.</w:t>
      </w:r>
    </w:p>
    <w:p w:rsidR="00F774F6" w:rsidRPr="000B2236" w:rsidRDefault="00F774F6" w:rsidP="00F774F6">
      <w:pPr>
        <w:rPr>
          <w:rFonts w:ascii="Times New Roman" w:hAnsi="Times New Roman"/>
          <w:b/>
          <w:sz w:val="24"/>
          <w:u w:val="single"/>
        </w:rPr>
      </w:pPr>
      <w:r w:rsidRPr="000B2236">
        <w:rPr>
          <w:rFonts w:ascii="Times New Roman" w:hAnsi="Times New Roman"/>
          <w:b/>
          <w:sz w:val="24"/>
          <w:u w:val="single"/>
        </w:rPr>
        <w:t>20</w:t>
      </w:r>
      <w:r>
        <w:rPr>
          <w:rFonts w:ascii="Times New Roman" w:hAnsi="Times New Roman"/>
          <w:b/>
          <w:sz w:val="24"/>
          <w:u w:val="single"/>
        </w:rPr>
        <w:t>17</w:t>
      </w:r>
      <w:r w:rsidRPr="000B2236">
        <w:rPr>
          <w:rFonts w:ascii="Times New Roman" w:hAnsi="Times New Roman"/>
          <w:b/>
          <w:sz w:val="24"/>
          <w:u w:val="single"/>
        </w:rPr>
        <w:t>:</w:t>
      </w:r>
    </w:p>
    <w:p w:rsidR="00F774F6" w:rsidRPr="00F774F6" w:rsidRDefault="00F774F6" w:rsidP="00F774F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774F6">
        <w:rPr>
          <w:rFonts w:ascii="Times New Roman" w:hAnsi="Times New Roman" w:cs="Times New Roman"/>
          <w:sz w:val="24"/>
          <w:szCs w:val="24"/>
        </w:rPr>
        <w:t>Караваев П. Л. </w:t>
      </w:r>
      <w:r w:rsidRPr="00F774F6">
        <w:rPr>
          <w:rFonts w:ascii="Times New Roman" w:eastAsia="Calibri" w:hAnsi="Times New Roman" w:cs="Times New Roman"/>
          <w:color w:val="000000"/>
          <w:sz w:val="24"/>
          <w:szCs w:val="24"/>
        </w:rPr>
        <w:t>Пространственная структура мирового морского круизного туризма</w:t>
      </w:r>
      <w:r w:rsidRPr="00F774F6">
        <w:rPr>
          <w:rFonts w:ascii="Times New Roman" w:hAnsi="Times New Roman" w:cs="Times New Roman"/>
          <w:sz w:val="24"/>
          <w:szCs w:val="24"/>
        </w:rPr>
        <w:t xml:space="preserve"> / </w:t>
      </w:r>
      <w:r w:rsidRPr="00F774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Туризм и региональное развитие: сборник научных статей. </w:t>
      </w:r>
      <w:proofErr w:type="spellStart"/>
      <w:r w:rsidRPr="00F774F6">
        <w:rPr>
          <w:rFonts w:ascii="Times New Roman" w:eastAsia="Calibri" w:hAnsi="Times New Roman" w:cs="Times New Roman"/>
          <w:color w:val="000000"/>
          <w:sz w:val="24"/>
          <w:szCs w:val="24"/>
        </w:rPr>
        <w:t>Вып</w:t>
      </w:r>
      <w:proofErr w:type="spellEnd"/>
      <w:r w:rsidRPr="00F774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10. – Смоленск: Универсум, 2017. </w:t>
      </w:r>
      <w:r w:rsidRPr="00F774F6">
        <w:rPr>
          <w:rFonts w:ascii="Times New Roman" w:eastAsia="Calibri" w:hAnsi="Times New Roman" w:cs="Times New Roman"/>
          <w:sz w:val="24"/>
          <w:szCs w:val="24"/>
        </w:rPr>
        <w:t>– С. 163–168.</w:t>
      </w:r>
    </w:p>
    <w:sectPr w:rsidR="00F774F6" w:rsidRPr="00F774F6" w:rsidSect="00B22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66322"/>
    <w:multiLevelType w:val="multilevel"/>
    <w:tmpl w:val="D67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34012D"/>
    <w:multiLevelType w:val="multilevel"/>
    <w:tmpl w:val="98CA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CC0677"/>
    <w:multiLevelType w:val="hybridMultilevel"/>
    <w:tmpl w:val="1D188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7BA"/>
    <w:rsid w:val="00016D9B"/>
    <w:rsid w:val="00062033"/>
    <w:rsid w:val="000B2236"/>
    <w:rsid w:val="000E0ABE"/>
    <w:rsid w:val="000F7C9C"/>
    <w:rsid w:val="00262F79"/>
    <w:rsid w:val="0029230B"/>
    <w:rsid w:val="002B67BA"/>
    <w:rsid w:val="003640E6"/>
    <w:rsid w:val="00454A3E"/>
    <w:rsid w:val="00487352"/>
    <w:rsid w:val="004B1AA9"/>
    <w:rsid w:val="00551133"/>
    <w:rsid w:val="005A255B"/>
    <w:rsid w:val="00664410"/>
    <w:rsid w:val="00676BF7"/>
    <w:rsid w:val="00734371"/>
    <w:rsid w:val="00782FAC"/>
    <w:rsid w:val="007C07F7"/>
    <w:rsid w:val="0080774C"/>
    <w:rsid w:val="00915AE0"/>
    <w:rsid w:val="00A00098"/>
    <w:rsid w:val="00A3104F"/>
    <w:rsid w:val="00A85C2E"/>
    <w:rsid w:val="00BC5E3A"/>
    <w:rsid w:val="00BE2850"/>
    <w:rsid w:val="00CF47A9"/>
    <w:rsid w:val="00D56042"/>
    <w:rsid w:val="00D95F29"/>
    <w:rsid w:val="00E15256"/>
    <w:rsid w:val="00F77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6D9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0774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User</cp:lastModifiedBy>
  <cp:revision>3</cp:revision>
  <dcterms:created xsi:type="dcterms:W3CDTF">2021-03-18T18:55:00Z</dcterms:created>
  <dcterms:modified xsi:type="dcterms:W3CDTF">2021-03-18T18:56:00Z</dcterms:modified>
</cp:coreProperties>
</file>