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0DC0" w14:textId="77777777" w:rsidR="00A70FB8" w:rsidRPr="00CF0A5E" w:rsidRDefault="00A70FB8" w:rsidP="00CF0A5E">
      <w:pPr>
        <w:rPr>
          <w:rFonts w:ascii="Times New Roman" w:hAnsi="Times New Roman"/>
          <w:b/>
          <w:sz w:val="24"/>
          <w:szCs w:val="24"/>
        </w:rPr>
      </w:pPr>
      <w:r w:rsidRPr="00CF0A5E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4C6C5597" w14:textId="77777777" w:rsidR="00A70FB8" w:rsidRPr="00CF0A5E" w:rsidRDefault="00A70FB8" w:rsidP="00CF0A5E">
      <w:pPr>
        <w:rPr>
          <w:rFonts w:ascii="Times New Roman" w:hAnsi="Times New Roman"/>
          <w:b/>
          <w:sz w:val="24"/>
          <w:szCs w:val="24"/>
        </w:rPr>
      </w:pPr>
    </w:p>
    <w:p w14:paraId="731C6FB3" w14:textId="35C02660" w:rsidR="00300005" w:rsidRPr="00CF0A5E" w:rsidRDefault="00300005" w:rsidP="00CF0A5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0A5E">
        <w:rPr>
          <w:rFonts w:ascii="Times New Roman" w:hAnsi="Times New Roman" w:cs="Times New Roman"/>
          <w:b/>
          <w:sz w:val="24"/>
          <w:szCs w:val="24"/>
        </w:rPr>
        <w:t>2020 г</w:t>
      </w:r>
      <w:r w:rsidR="00E65277">
        <w:rPr>
          <w:rFonts w:ascii="Times New Roman" w:hAnsi="Times New Roman" w:cs="Times New Roman"/>
          <w:b/>
          <w:sz w:val="24"/>
          <w:szCs w:val="24"/>
        </w:rPr>
        <w:t>.</w:t>
      </w:r>
    </w:p>
    <w:p w14:paraId="24F60ACF" w14:textId="3C33D083" w:rsidR="00300005" w:rsidRPr="00CF0A5E" w:rsidRDefault="00300005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F0A5E">
        <w:rPr>
          <w:rFonts w:ascii="Times New Roman" w:hAnsi="Times New Roman"/>
          <w:sz w:val="24"/>
          <w:szCs w:val="24"/>
        </w:rPr>
        <w:t xml:space="preserve">Выступление на </w:t>
      </w:r>
      <w:r w:rsidR="00E65277">
        <w:rPr>
          <w:rFonts w:ascii="Times New Roman" w:hAnsi="Times New Roman"/>
          <w:sz w:val="24"/>
          <w:szCs w:val="24"/>
        </w:rPr>
        <w:t>в</w:t>
      </w:r>
      <w:r w:rsidRPr="00CF0A5E">
        <w:rPr>
          <w:rFonts w:ascii="Times New Roman" w:hAnsi="Times New Roman"/>
          <w:sz w:val="24"/>
          <w:szCs w:val="24"/>
        </w:rPr>
        <w:t xml:space="preserve">сесоюзной научной конференции </w:t>
      </w:r>
      <w:r w:rsidR="00E65277">
        <w:rPr>
          <w:rFonts w:ascii="Times New Roman" w:hAnsi="Times New Roman"/>
          <w:sz w:val="24"/>
          <w:szCs w:val="24"/>
        </w:rPr>
        <w:t>«</w:t>
      </w:r>
      <w:r w:rsidRPr="00CF0A5E">
        <w:rPr>
          <w:rFonts w:ascii="Times New Roman" w:hAnsi="Times New Roman"/>
          <w:sz w:val="24"/>
          <w:szCs w:val="24"/>
        </w:rPr>
        <w:t>Четырнадцатые Поливановские чтения</w:t>
      </w:r>
      <w:r w:rsidR="00E65277">
        <w:rPr>
          <w:rFonts w:ascii="Times New Roman" w:hAnsi="Times New Roman"/>
          <w:sz w:val="24"/>
          <w:szCs w:val="24"/>
        </w:rPr>
        <w:t>»</w:t>
      </w:r>
      <w:r w:rsidRPr="00CF0A5E">
        <w:rPr>
          <w:rFonts w:ascii="Times New Roman" w:hAnsi="Times New Roman"/>
          <w:sz w:val="24"/>
          <w:szCs w:val="24"/>
        </w:rPr>
        <w:t xml:space="preserve"> с докладом «Обрядовая лексика как компонент материальной и духовной культуры носителей смоленского диалекта (на материале «Смоленского областного словаря» В.Н.Добровольского)»</w:t>
      </w:r>
      <w:r w:rsidR="00E65277">
        <w:rPr>
          <w:rFonts w:ascii="Times New Roman" w:hAnsi="Times New Roman"/>
          <w:sz w:val="24"/>
          <w:szCs w:val="24"/>
        </w:rPr>
        <w:t>.</w:t>
      </w:r>
    </w:p>
    <w:p w14:paraId="0E096684" w14:textId="6596A60B" w:rsidR="00985D0C" w:rsidRPr="00CF0A5E" w:rsidRDefault="00985D0C" w:rsidP="00CF0A5E">
      <w:pPr>
        <w:rPr>
          <w:rFonts w:ascii="Times New Roman" w:hAnsi="Times New Roman"/>
          <w:b/>
          <w:sz w:val="24"/>
          <w:szCs w:val="24"/>
        </w:rPr>
      </w:pPr>
      <w:r w:rsidRPr="00CF0A5E">
        <w:rPr>
          <w:rFonts w:ascii="Times New Roman" w:hAnsi="Times New Roman"/>
          <w:b/>
          <w:bCs/>
          <w:sz w:val="24"/>
          <w:szCs w:val="24"/>
        </w:rPr>
        <w:t>2019 г</w:t>
      </w:r>
      <w:r w:rsidR="00E65277">
        <w:rPr>
          <w:rFonts w:ascii="Times New Roman" w:hAnsi="Times New Roman"/>
          <w:b/>
          <w:bCs/>
          <w:sz w:val="24"/>
          <w:szCs w:val="24"/>
        </w:rPr>
        <w:t>.</w:t>
      </w:r>
    </w:p>
    <w:p w14:paraId="19AE9C17" w14:textId="2C521795" w:rsidR="00985D0C" w:rsidRPr="00CF0A5E" w:rsidRDefault="00985D0C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F0A5E">
        <w:rPr>
          <w:rFonts w:ascii="Times New Roman" w:hAnsi="Times New Roman"/>
          <w:sz w:val="24"/>
          <w:szCs w:val="24"/>
        </w:rPr>
        <w:t xml:space="preserve">Выступление на </w:t>
      </w:r>
      <w:r w:rsidR="00E65277">
        <w:rPr>
          <w:rFonts w:ascii="Times New Roman" w:hAnsi="Times New Roman"/>
          <w:sz w:val="24"/>
          <w:szCs w:val="24"/>
        </w:rPr>
        <w:t>в</w:t>
      </w:r>
      <w:r w:rsidRPr="00CF0A5E">
        <w:rPr>
          <w:rFonts w:ascii="Times New Roman" w:hAnsi="Times New Roman"/>
          <w:sz w:val="24"/>
          <w:szCs w:val="24"/>
        </w:rPr>
        <w:t xml:space="preserve">сесоюзной научной конференции </w:t>
      </w:r>
      <w:r w:rsidR="00E65277">
        <w:rPr>
          <w:rFonts w:ascii="Times New Roman" w:hAnsi="Times New Roman"/>
          <w:sz w:val="24"/>
          <w:szCs w:val="24"/>
        </w:rPr>
        <w:t>«</w:t>
      </w:r>
      <w:r w:rsidRPr="00CF0A5E">
        <w:rPr>
          <w:rFonts w:ascii="Times New Roman" w:hAnsi="Times New Roman"/>
          <w:sz w:val="24"/>
          <w:szCs w:val="24"/>
        </w:rPr>
        <w:t>Тринадцатые Поливановские чтения</w:t>
      </w:r>
      <w:r w:rsidR="00E65277">
        <w:rPr>
          <w:rFonts w:ascii="Times New Roman" w:hAnsi="Times New Roman"/>
          <w:sz w:val="24"/>
          <w:szCs w:val="24"/>
        </w:rPr>
        <w:t>»</w:t>
      </w:r>
      <w:r w:rsidRPr="00CF0A5E">
        <w:rPr>
          <w:rFonts w:ascii="Times New Roman" w:hAnsi="Times New Roman"/>
          <w:sz w:val="24"/>
          <w:szCs w:val="24"/>
        </w:rPr>
        <w:t xml:space="preserve"> 9 ноября 2019 года с докладом «Отражение культурно-бытовых традиций в лексике смоленских говоров: названия муки и мучных изделий (ЛСГ «Название продуктов питания».</w:t>
      </w:r>
    </w:p>
    <w:p w14:paraId="5AA6D26E" w14:textId="6ECA9DC3" w:rsidR="00033B44" w:rsidRPr="00CF0A5E" w:rsidRDefault="00033B44" w:rsidP="00CF0A5E">
      <w:pPr>
        <w:rPr>
          <w:rFonts w:ascii="Times New Roman" w:hAnsi="Times New Roman"/>
          <w:b/>
          <w:sz w:val="24"/>
          <w:szCs w:val="24"/>
        </w:rPr>
      </w:pPr>
      <w:r w:rsidRPr="00CF0A5E">
        <w:rPr>
          <w:rFonts w:ascii="Times New Roman" w:hAnsi="Times New Roman"/>
          <w:b/>
          <w:bCs/>
          <w:sz w:val="24"/>
          <w:szCs w:val="24"/>
        </w:rPr>
        <w:t>2018 г</w:t>
      </w:r>
      <w:r w:rsidR="00E65277">
        <w:rPr>
          <w:rFonts w:ascii="Times New Roman" w:hAnsi="Times New Roman"/>
          <w:b/>
          <w:bCs/>
          <w:sz w:val="24"/>
          <w:szCs w:val="24"/>
        </w:rPr>
        <w:t>.</w:t>
      </w:r>
    </w:p>
    <w:p w14:paraId="4CE3A904" w14:textId="3F571705" w:rsidR="00033B44" w:rsidRPr="00CF0A5E" w:rsidRDefault="00033B44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F0A5E">
        <w:rPr>
          <w:rFonts w:ascii="Times New Roman" w:hAnsi="Times New Roman"/>
          <w:sz w:val="24"/>
          <w:szCs w:val="24"/>
        </w:rPr>
        <w:t xml:space="preserve">Выступление на </w:t>
      </w:r>
      <w:r w:rsidR="00E65277">
        <w:rPr>
          <w:rFonts w:ascii="Times New Roman" w:hAnsi="Times New Roman"/>
          <w:sz w:val="24"/>
          <w:szCs w:val="24"/>
        </w:rPr>
        <w:t>в</w:t>
      </w:r>
      <w:r w:rsidRPr="00CF0A5E">
        <w:rPr>
          <w:rFonts w:ascii="Times New Roman" w:hAnsi="Times New Roman"/>
          <w:sz w:val="24"/>
          <w:szCs w:val="24"/>
        </w:rPr>
        <w:t xml:space="preserve">сесоюзной научной конференции </w:t>
      </w:r>
      <w:r w:rsidR="00E65277">
        <w:rPr>
          <w:rFonts w:ascii="Times New Roman" w:hAnsi="Times New Roman"/>
          <w:sz w:val="24"/>
          <w:szCs w:val="24"/>
        </w:rPr>
        <w:t>«</w:t>
      </w:r>
      <w:r w:rsidRPr="00CF0A5E">
        <w:rPr>
          <w:rFonts w:ascii="Times New Roman" w:hAnsi="Times New Roman"/>
          <w:sz w:val="24"/>
          <w:szCs w:val="24"/>
        </w:rPr>
        <w:t>Двенадцатые Поливановские чтения</w:t>
      </w:r>
      <w:r w:rsidR="00E65277">
        <w:rPr>
          <w:rFonts w:ascii="Times New Roman" w:hAnsi="Times New Roman"/>
          <w:sz w:val="24"/>
          <w:szCs w:val="24"/>
        </w:rPr>
        <w:t>»</w:t>
      </w:r>
      <w:r w:rsidRPr="00CF0A5E">
        <w:rPr>
          <w:rFonts w:ascii="Times New Roman" w:hAnsi="Times New Roman"/>
          <w:sz w:val="24"/>
          <w:szCs w:val="24"/>
        </w:rPr>
        <w:t xml:space="preserve"> 9 ноября 2018 года с докладом «Идеографическая организация лексики смоленских говоров (ЛСГ «Название продуктов питания».</w:t>
      </w:r>
    </w:p>
    <w:p w14:paraId="54D7DD3D" w14:textId="7124B0FC" w:rsidR="00A70FB8" w:rsidRPr="00CF0A5E" w:rsidRDefault="00A70FB8" w:rsidP="00CF0A5E">
      <w:pPr>
        <w:rPr>
          <w:rFonts w:ascii="Times New Roman" w:hAnsi="Times New Roman"/>
          <w:sz w:val="24"/>
          <w:szCs w:val="24"/>
        </w:rPr>
      </w:pPr>
      <w:r w:rsidRPr="00CF0A5E">
        <w:rPr>
          <w:rFonts w:ascii="Times New Roman" w:hAnsi="Times New Roman"/>
          <w:b/>
          <w:sz w:val="24"/>
          <w:szCs w:val="24"/>
        </w:rPr>
        <w:t>2017 г</w:t>
      </w:r>
      <w:r w:rsidR="00E65277">
        <w:rPr>
          <w:rFonts w:ascii="Times New Roman" w:hAnsi="Times New Roman"/>
          <w:b/>
          <w:sz w:val="24"/>
          <w:szCs w:val="24"/>
        </w:rPr>
        <w:t>.</w:t>
      </w:r>
    </w:p>
    <w:p w14:paraId="784F3E61" w14:textId="645F6F0A" w:rsidR="00A70FB8" w:rsidRPr="00CF0A5E" w:rsidRDefault="00A70FB8" w:rsidP="00CF0A5E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0A5E">
        <w:rPr>
          <w:rFonts w:ascii="Times New Roman" w:hAnsi="Times New Roman"/>
          <w:sz w:val="24"/>
          <w:szCs w:val="24"/>
        </w:rPr>
        <w:t xml:space="preserve">Выступление на </w:t>
      </w:r>
      <w:r w:rsidR="00E65277">
        <w:rPr>
          <w:rFonts w:ascii="Times New Roman" w:hAnsi="Times New Roman"/>
          <w:sz w:val="24"/>
          <w:szCs w:val="24"/>
        </w:rPr>
        <w:t>в</w:t>
      </w:r>
      <w:r w:rsidRPr="00CF0A5E">
        <w:rPr>
          <w:rFonts w:ascii="Times New Roman" w:hAnsi="Times New Roman"/>
          <w:sz w:val="24"/>
          <w:szCs w:val="24"/>
        </w:rPr>
        <w:t xml:space="preserve">сесоюзной научной конференции </w:t>
      </w:r>
      <w:r w:rsidR="00E65277">
        <w:rPr>
          <w:rFonts w:ascii="Times New Roman" w:hAnsi="Times New Roman"/>
          <w:sz w:val="24"/>
          <w:szCs w:val="24"/>
        </w:rPr>
        <w:t>«</w:t>
      </w:r>
      <w:r w:rsidRPr="00CF0A5E">
        <w:rPr>
          <w:rFonts w:ascii="Times New Roman" w:hAnsi="Times New Roman"/>
          <w:sz w:val="24"/>
          <w:szCs w:val="24"/>
        </w:rPr>
        <w:t>Ономастика в Смоленске и Витебске: проблемы и перспективы исследования</w:t>
      </w:r>
      <w:r w:rsidR="00E65277">
        <w:rPr>
          <w:rFonts w:ascii="Times New Roman" w:hAnsi="Times New Roman"/>
          <w:sz w:val="24"/>
          <w:szCs w:val="24"/>
        </w:rPr>
        <w:t>»</w:t>
      </w:r>
      <w:r w:rsidRPr="00CF0A5E">
        <w:rPr>
          <w:rFonts w:ascii="Times New Roman" w:hAnsi="Times New Roman"/>
          <w:sz w:val="24"/>
          <w:szCs w:val="24"/>
        </w:rPr>
        <w:t xml:space="preserve"> с докладом «Лингвистическое краеведение   Смоленщины»</w:t>
      </w:r>
      <w:r w:rsidR="00E65277">
        <w:rPr>
          <w:rFonts w:ascii="Times New Roman" w:hAnsi="Times New Roman"/>
          <w:sz w:val="24"/>
          <w:szCs w:val="24"/>
        </w:rPr>
        <w:t>.</w:t>
      </w:r>
    </w:p>
    <w:p w14:paraId="13190B8C" w14:textId="77777777" w:rsidR="00300005" w:rsidRPr="00CF0A5E" w:rsidRDefault="00300005" w:rsidP="00CF0A5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DCBA86" w14:textId="77777777" w:rsidR="00A70FB8" w:rsidRPr="00CF0A5E" w:rsidRDefault="00A70FB8" w:rsidP="00CF0A5E">
      <w:pPr>
        <w:rPr>
          <w:rFonts w:ascii="Times New Roman" w:hAnsi="Times New Roman"/>
          <w:b/>
          <w:sz w:val="24"/>
          <w:szCs w:val="24"/>
          <w:u w:val="single"/>
        </w:rPr>
      </w:pPr>
      <w:r w:rsidRPr="00CF0A5E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28EC7728" w14:textId="77777777" w:rsidR="00A70FB8" w:rsidRPr="00CF0A5E" w:rsidRDefault="00A70FB8" w:rsidP="00CF0A5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2A3F028" w14:textId="6EB99991" w:rsidR="00E950BF" w:rsidRPr="00E65277" w:rsidRDefault="00E950BF" w:rsidP="00CF0A5E">
      <w:pPr>
        <w:rPr>
          <w:rFonts w:ascii="Times New Roman" w:hAnsi="Times New Roman"/>
          <w:b/>
          <w:sz w:val="24"/>
          <w:szCs w:val="24"/>
        </w:rPr>
      </w:pPr>
      <w:r w:rsidRPr="00E65277">
        <w:rPr>
          <w:rFonts w:ascii="Times New Roman" w:hAnsi="Times New Roman"/>
          <w:b/>
          <w:sz w:val="24"/>
          <w:szCs w:val="24"/>
        </w:rPr>
        <w:t>2020</w:t>
      </w:r>
      <w:r w:rsidR="00E65277" w:rsidRPr="00E65277">
        <w:rPr>
          <w:rFonts w:ascii="Times New Roman" w:hAnsi="Times New Roman"/>
          <w:b/>
          <w:sz w:val="24"/>
          <w:szCs w:val="24"/>
        </w:rPr>
        <w:t xml:space="preserve"> г.</w:t>
      </w:r>
    </w:p>
    <w:p w14:paraId="3640F1F8" w14:textId="44118010" w:rsidR="00E950BF" w:rsidRPr="00CF0A5E" w:rsidRDefault="00E65277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Рыжкова А.Г. </w:t>
      </w:r>
      <w:r w:rsidR="00E950BF" w:rsidRPr="00CF0A5E">
        <w:rPr>
          <w:rFonts w:ascii="Times New Roman" w:hAnsi="Times New Roman"/>
          <w:sz w:val="24"/>
          <w:szCs w:val="24"/>
        </w:rPr>
        <w:t>Обрядовая лексика как компонент материальной и духовной культуры носителей смоленского диалекта (на материале «Смоленского областного словаря» В.Н.Добровольского. В сб. «Четырнадцатые Поливановские чтения». – Смоленск: Изд-во СмолГУ, 2020.- с. 187-192.</w:t>
      </w:r>
    </w:p>
    <w:p w14:paraId="748F7CD9" w14:textId="6367D625" w:rsidR="00E950BF" w:rsidRPr="00E65277" w:rsidRDefault="00E950BF" w:rsidP="00CF0A5E">
      <w:pPr>
        <w:rPr>
          <w:rFonts w:ascii="Times New Roman" w:hAnsi="Times New Roman"/>
          <w:b/>
          <w:sz w:val="24"/>
          <w:szCs w:val="24"/>
        </w:rPr>
      </w:pPr>
      <w:r w:rsidRPr="00E65277">
        <w:rPr>
          <w:rFonts w:ascii="Times New Roman" w:hAnsi="Times New Roman"/>
          <w:b/>
          <w:sz w:val="24"/>
          <w:szCs w:val="24"/>
        </w:rPr>
        <w:t>2019</w:t>
      </w:r>
      <w:r w:rsidR="00E65277" w:rsidRPr="00E65277">
        <w:rPr>
          <w:rFonts w:ascii="Times New Roman" w:hAnsi="Times New Roman"/>
          <w:b/>
          <w:sz w:val="24"/>
          <w:szCs w:val="24"/>
        </w:rPr>
        <w:t xml:space="preserve"> г.</w:t>
      </w:r>
    </w:p>
    <w:p w14:paraId="3FB59528" w14:textId="24EB99CA" w:rsidR="00E950BF" w:rsidRPr="00CF0A5E" w:rsidRDefault="00E65277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Рыжкова А.Г. </w:t>
      </w:r>
      <w:r w:rsidR="00E950BF" w:rsidRPr="00CF0A5E">
        <w:rPr>
          <w:rFonts w:ascii="Times New Roman" w:hAnsi="Times New Roman"/>
          <w:sz w:val="24"/>
          <w:szCs w:val="24"/>
        </w:rPr>
        <w:t>Отражение культурно-бытовых традиций в лексике смоленских говоров: названия муки и мучных изделий. В сб. «Тринадцатые Поливановские чтения». – Смоленск: Изд-во СмолГУ, 2019.- с. 172-179.</w:t>
      </w:r>
    </w:p>
    <w:p w14:paraId="3427F0FB" w14:textId="11912803" w:rsidR="00167359" w:rsidRPr="00E65277" w:rsidRDefault="00167359" w:rsidP="00CF0A5E">
      <w:pPr>
        <w:rPr>
          <w:rFonts w:ascii="Times New Roman" w:hAnsi="Times New Roman"/>
          <w:b/>
          <w:sz w:val="24"/>
          <w:szCs w:val="24"/>
        </w:rPr>
      </w:pPr>
      <w:r w:rsidRPr="00E65277">
        <w:rPr>
          <w:rFonts w:ascii="Times New Roman" w:hAnsi="Times New Roman"/>
          <w:b/>
          <w:sz w:val="24"/>
          <w:szCs w:val="24"/>
        </w:rPr>
        <w:t>2018</w:t>
      </w:r>
      <w:r w:rsidR="00E65277" w:rsidRPr="00E65277">
        <w:rPr>
          <w:rFonts w:ascii="Times New Roman" w:hAnsi="Times New Roman"/>
          <w:b/>
          <w:sz w:val="24"/>
          <w:szCs w:val="24"/>
        </w:rPr>
        <w:t xml:space="preserve"> г.</w:t>
      </w:r>
    </w:p>
    <w:p w14:paraId="7B5491AA" w14:textId="3B8CD59C" w:rsidR="00CF0A5E" w:rsidRPr="00CF0A5E" w:rsidRDefault="00E65277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Рыжкова А.Г. </w:t>
      </w:r>
      <w:r w:rsidR="00167359" w:rsidRPr="00CF0A5E">
        <w:rPr>
          <w:rFonts w:ascii="Times New Roman" w:hAnsi="Times New Roman"/>
          <w:sz w:val="24"/>
          <w:szCs w:val="24"/>
        </w:rPr>
        <w:t xml:space="preserve">Некоторые наблюдения над языком поэзии М.В.Исаковского Международный научный журнал «Синергия наук» № 29, 2018 г, 6 с. </w:t>
      </w:r>
      <w:r w:rsidR="00CF0A5E" w:rsidRPr="00CF0A5E">
        <w:rPr>
          <w:rFonts w:ascii="Times New Roman" w:hAnsi="Times New Roman"/>
          <w:sz w:val="24"/>
          <w:szCs w:val="24"/>
        </w:rPr>
        <w:t>synergy-journal.ru/archive/29</w:t>
      </w:r>
    </w:p>
    <w:p w14:paraId="766527B5" w14:textId="12DADEA1" w:rsidR="00167359" w:rsidRPr="00E65277" w:rsidRDefault="00167359" w:rsidP="00CF0A5E">
      <w:pPr>
        <w:rPr>
          <w:rFonts w:ascii="Times New Roman" w:hAnsi="Times New Roman"/>
          <w:b/>
          <w:sz w:val="24"/>
          <w:szCs w:val="24"/>
        </w:rPr>
      </w:pPr>
      <w:r w:rsidRPr="00E65277">
        <w:rPr>
          <w:rFonts w:ascii="Times New Roman" w:hAnsi="Times New Roman"/>
          <w:b/>
          <w:sz w:val="24"/>
          <w:szCs w:val="24"/>
        </w:rPr>
        <w:t>2017</w:t>
      </w:r>
      <w:r w:rsidR="00E65277" w:rsidRPr="00E65277">
        <w:rPr>
          <w:rFonts w:ascii="Times New Roman" w:hAnsi="Times New Roman"/>
          <w:b/>
          <w:sz w:val="24"/>
          <w:szCs w:val="24"/>
        </w:rPr>
        <w:t xml:space="preserve"> г.</w:t>
      </w:r>
    </w:p>
    <w:p w14:paraId="21B13BD3" w14:textId="0E10F4D2" w:rsidR="00167359" w:rsidRPr="00CF0A5E" w:rsidRDefault="00E65277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Рыжкова А.Г. </w:t>
      </w:r>
      <w:r w:rsidR="00167359" w:rsidRPr="00CF0A5E">
        <w:rPr>
          <w:rFonts w:ascii="Times New Roman" w:hAnsi="Times New Roman"/>
          <w:sz w:val="24"/>
          <w:szCs w:val="24"/>
        </w:rPr>
        <w:t>Некоторые аспекты лингвокраеведения на Смоленщине. В сб.  «Ономастика в Смоленске и Витебске: проблемы и перспективы исследования».- Смоленск: Изд-во СмолГУ.- с. 79-83.</w:t>
      </w:r>
    </w:p>
    <w:p w14:paraId="2750C4E0" w14:textId="7677D28C" w:rsidR="00A70FB8" w:rsidRPr="00E65277" w:rsidRDefault="00A70FB8" w:rsidP="00CF0A5E">
      <w:pPr>
        <w:rPr>
          <w:rFonts w:ascii="Times New Roman" w:hAnsi="Times New Roman"/>
          <w:b/>
          <w:sz w:val="24"/>
          <w:szCs w:val="24"/>
        </w:rPr>
      </w:pPr>
      <w:r w:rsidRPr="00E65277">
        <w:rPr>
          <w:rFonts w:ascii="Times New Roman" w:hAnsi="Times New Roman"/>
          <w:b/>
          <w:sz w:val="24"/>
          <w:szCs w:val="24"/>
        </w:rPr>
        <w:t>2016</w:t>
      </w:r>
      <w:r w:rsidR="00E65277" w:rsidRPr="00E65277">
        <w:rPr>
          <w:rFonts w:ascii="Times New Roman" w:hAnsi="Times New Roman"/>
          <w:b/>
          <w:sz w:val="24"/>
          <w:szCs w:val="24"/>
        </w:rPr>
        <w:t xml:space="preserve"> г.</w:t>
      </w:r>
    </w:p>
    <w:p w14:paraId="609D9A31" w14:textId="00B23252" w:rsidR="00A70FB8" w:rsidRPr="00CF0A5E" w:rsidRDefault="00E65277" w:rsidP="00CF0A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Рыжкова А.Г. </w:t>
      </w:r>
      <w:r w:rsidR="00A70FB8" w:rsidRPr="00CF0A5E">
        <w:rPr>
          <w:rFonts w:ascii="Times New Roman" w:hAnsi="Times New Roman"/>
          <w:sz w:val="24"/>
          <w:szCs w:val="24"/>
        </w:rPr>
        <w:t xml:space="preserve">Идеографическое описание лексики смоленских говоров // Современные научные исследования и инновации. 2016. № 1 [Электронный ресурс]. URL: http://web.snauka.ru/issues/2016/01/61803 , с. 399-603 </w:t>
      </w:r>
    </w:p>
    <w:sectPr w:rsidR="00A70FB8" w:rsidRPr="00CF0A5E" w:rsidSect="0091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3AA"/>
    <w:multiLevelType w:val="hybridMultilevel"/>
    <w:tmpl w:val="6B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67AB8"/>
    <w:multiLevelType w:val="hybridMultilevel"/>
    <w:tmpl w:val="9F0C2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B8"/>
    <w:rsid w:val="00033B44"/>
    <w:rsid w:val="00167359"/>
    <w:rsid w:val="001A756B"/>
    <w:rsid w:val="00300005"/>
    <w:rsid w:val="006318DE"/>
    <w:rsid w:val="00912CDC"/>
    <w:rsid w:val="00985D0C"/>
    <w:rsid w:val="00A70FB8"/>
    <w:rsid w:val="00CF0A5E"/>
    <w:rsid w:val="00E65277"/>
    <w:rsid w:val="00E950BF"/>
    <w:rsid w:val="00E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7363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Анна Тишина</cp:lastModifiedBy>
  <cp:revision>10</cp:revision>
  <dcterms:created xsi:type="dcterms:W3CDTF">2021-03-11T13:38:00Z</dcterms:created>
  <dcterms:modified xsi:type="dcterms:W3CDTF">2021-03-14T10:05:00Z</dcterms:modified>
</cp:coreProperties>
</file>